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763" w:rsidRDefault="00552763" w:rsidP="00552763">
      <w:pPr>
        <w:tabs>
          <w:tab w:val="left" w:pos="2070"/>
        </w:tabs>
        <w:spacing w:after="0" w:line="240" w:lineRule="auto"/>
        <w:jc w:val="center"/>
        <w:rPr>
          <w:rFonts w:ascii="Arial Mon" w:hAnsi="Arial Mon" w:cs="Arial"/>
          <w:noProof/>
          <w:color w:val="000000" w:themeColor="text1"/>
          <w:sz w:val="24"/>
          <w:szCs w:val="24"/>
          <w:lang w:val="mn-MN"/>
        </w:rPr>
      </w:pPr>
    </w:p>
    <w:p w:rsidR="00552763" w:rsidRDefault="00552763" w:rsidP="00552763">
      <w:pPr>
        <w:tabs>
          <w:tab w:val="left" w:pos="2070"/>
        </w:tabs>
        <w:spacing w:after="0" w:line="240" w:lineRule="auto"/>
        <w:jc w:val="center"/>
        <w:rPr>
          <w:rFonts w:ascii="Arial" w:hAnsi="Arial" w:cs="Arial"/>
          <w:noProof/>
          <w:sz w:val="24"/>
          <w:szCs w:val="24"/>
          <w:lang w:val="mn-MN"/>
        </w:rPr>
      </w:pPr>
      <w:r>
        <w:rPr>
          <w:rFonts w:ascii="Arial" w:hAnsi="Arial" w:cs="Arial"/>
          <w:noProof/>
          <w:sz w:val="24"/>
          <w:szCs w:val="24"/>
          <w:lang w:val="mn-MN"/>
        </w:rPr>
        <w:t>Цар тахлын халдвараас</w:t>
      </w:r>
    </w:p>
    <w:p w:rsidR="00552763" w:rsidRDefault="00552763" w:rsidP="00552763">
      <w:pPr>
        <w:tabs>
          <w:tab w:val="left" w:pos="2070"/>
        </w:tabs>
        <w:spacing w:after="0" w:line="240" w:lineRule="auto"/>
        <w:jc w:val="center"/>
        <w:rPr>
          <w:rFonts w:ascii="Arial" w:hAnsi="Arial" w:cs="Arial"/>
          <w:noProof/>
          <w:sz w:val="24"/>
          <w:szCs w:val="24"/>
          <w:lang w:val="mn-MN"/>
        </w:rPr>
      </w:pPr>
      <w:r>
        <w:rPr>
          <w:rFonts w:ascii="Arial" w:hAnsi="Arial" w:cs="Arial"/>
          <w:noProof/>
          <w:sz w:val="24"/>
          <w:szCs w:val="24"/>
          <w:lang w:val="mn-MN"/>
        </w:rPr>
        <w:t xml:space="preserve"> урьдчилан сэргийлэх зарим арга</w:t>
      </w:r>
    </w:p>
    <w:p w:rsidR="00552763" w:rsidRDefault="00552763" w:rsidP="00552763">
      <w:pPr>
        <w:tabs>
          <w:tab w:val="left" w:pos="2070"/>
        </w:tabs>
        <w:spacing w:after="0" w:line="240" w:lineRule="auto"/>
        <w:jc w:val="center"/>
        <w:rPr>
          <w:rFonts w:ascii="Arial" w:hAnsi="Arial" w:cs="Arial"/>
          <w:noProof/>
          <w:sz w:val="24"/>
          <w:szCs w:val="24"/>
          <w:lang w:val="mn-MN"/>
        </w:rPr>
      </w:pPr>
      <w:r>
        <w:rPr>
          <w:rFonts w:ascii="Arial" w:hAnsi="Arial" w:cs="Arial"/>
          <w:noProof/>
          <w:sz w:val="24"/>
          <w:szCs w:val="24"/>
          <w:lang w:val="mn-MN"/>
        </w:rPr>
        <w:t xml:space="preserve"> хэмжээний тухай </w:t>
      </w:r>
    </w:p>
    <w:p w:rsidR="00552763" w:rsidRDefault="00552763" w:rsidP="00552763">
      <w:pPr>
        <w:tabs>
          <w:tab w:val="left" w:pos="2070"/>
        </w:tabs>
        <w:spacing w:after="0" w:line="240" w:lineRule="auto"/>
        <w:jc w:val="center"/>
        <w:rPr>
          <w:rFonts w:ascii="Arial" w:hAnsi="Arial" w:cs="Arial"/>
          <w:noProof/>
          <w:sz w:val="24"/>
          <w:szCs w:val="24"/>
          <w:lang w:val="mn-MN"/>
        </w:rPr>
      </w:pPr>
    </w:p>
    <w:p w:rsidR="00552763" w:rsidRDefault="00552763" w:rsidP="00552763">
      <w:pPr>
        <w:tabs>
          <w:tab w:val="left" w:pos="2070"/>
        </w:tabs>
        <w:spacing w:after="0" w:line="240" w:lineRule="auto"/>
        <w:jc w:val="center"/>
        <w:rPr>
          <w:rFonts w:ascii="Arial" w:hAnsi="Arial" w:cs="Arial"/>
          <w:noProof/>
          <w:sz w:val="24"/>
          <w:szCs w:val="24"/>
          <w:lang w:val="mn-MN"/>
        </w:rPr>
      </w:pPr>
    </w:p>
    <w:p w:rsidR="00552763" w:rsidRDefault="00552763" w:rsidP="00552763">
      <w:pPr>
        <w:tabs>
          <w:tab w:val="left" w:pos="2070"/>
        </w:tabs>
        <w:ind w:firstLine="720"/>
        <w:jc w:val="both"/>
        <w:rPr>
          <w:rFonts w:ascii="Arial" w:hAnsi="Arial" w:cs="Arial"/>
          <w:noProof/>
          <w:sz w:val="24"/>
          <w:szCs w:val="24"/>
          <w:lang w:val="mn-MN"/>
        </w:rPr>
      </w:pPr>
      <w:r>
        <w:rPr>
          <w:rFonts w:ascii="Arial" w:hAnsi="Arial" w:cs="Arial"/>
          <w:noProof/>
          <w:sz w:val="24"/>
          <w:szCs w:val="24"/>
          <w:lang w:val="mn-MN"/>
        </w:rPr>
        <w:t xml:space="preserve">Монгол Улсын Засаг захиргаа, нутаг дэвсгэрийн нэгж түүний удирдлагын тухай хуулийн 20 дугаар зүйлийн 20.1.7 дахь заалт, 25 дугаар зүйлийн 25.1 дэх хэсэг, Гамшгаас хамгаалах тухай хуулийн 31 дүгээр зүйлийн 31.1.2 дахь заалт, Улсын Онцгой комиссын даргын 2020 оны 20 дугаар тушаалыг тус тус үндэслэн ТОГТООХ нь: </w:t>
      </w:r>
    </w:p>
    <w:p w:rsidR="00552763" w:rsidRDefault="00552763" w:rsidP="00552763">
      <w:pPr>
        <w:pStyle w:val="ListParagraph"/>
        <w:numPr>
          <w:ilvl w:val="0"/>
          <w:numId w:val="1"/>
        </w:numPr>
        <w:tabs>
          <w:tab w:val="left" w:pos="0"/>
        </w:tabs>
        <w:spacing w:after="0"/>
        <w:ind w:left="0" w:firstLine="720"/>
        <w:jc w:val="both"/>
        <w:rPr>
          <w:rFonts w:ascii="Arial" w:hAnsi="Arial" w:cs="Arial"/>
          <w:noProof/>
          <w:sz w:val="24"/>
          <w:szCs w:val="24"/>
          <w:lang w:val="mn-MN"/>
        </w:rPr>
      </w:pPr>
      <w:r>
        <w:rPr>
          <w:rFonts w:ascii="Arial" w:hAnsi="Arial" w:cs="Arial"/>
          <w:noProof/>
          <w:sz w:val="24"/>
          <w:szCs w:val="24"/>
          <w:lang w:val="mn-MN"/>
        </w:rPr>
        <w:t xml:space="preserve">Коронавируст халдварын (ковид 19) цар тахлын улмаас бүх нийтийн бэлэн байдлын зэрэгт шилжсэнтэй холбогдуулан цар тахлын тархалтаас урьдчилан сэргийлэх зорилгоор дараах арга хэмжээг авч хэрэгжүүлэхийг дүүргийн Засаг дарга </w:t>
      </w:r>
      <w:r>
        <w:rPr>
          <w:rFonts w:ascii="Arial" w:hAnsi="Arial" w:cs="Arial"/>
          <w:noProof/>
          <w:sz w:val="24"/>
          <w:szCs w:val="24"/>
        </w:rPr>
        <w:t>/</w:t>
      </w:r>
      <w:r>
        <w:rPr>
          <w:rFonts w:ascii="Arial" w:hAnsi="Arial" w:cs="Arial"/>
          <w:noProof/>
          <w:sz w:val="24"/>
          <w:szCs w:val="24"/>
          <w:lang w:val="mn-MN"/>
        </w:rPr>
        <w:t xml:space="preserve">Н.Батсүмбэрэл/, дүүргийн Иргэдийн Төлөөлөгчдийн Хурлын Ажлын алба /даргын үүрэг гүйцэтгэгч О.Батмөнх/-нд тус тус үүрэг болгосугай. </w:t>
      </w:r>
    </w:p>
    <w:p w:rsidR="00552763" w:rsidRDefault="00552763" w:rsidP="00552763">
      <w:pPr>
        <w:pStyle w:val="ListParagraph"/>
        <w:tabs>
          <w:tab w:val="left" w:pos="0"/>
        </w:tabs>
        <w:spacing w:after="0"/>
        <w:jc w:val="both"/>
        <w:rPr>
          <w:rFonts w:ascii="Arial" w:hAnsi="Arial" w:cs="Arial"/>
          <w:noProof/>
          <w:sz w:val="24"/>
          <w:szCs w:val="24"/>
          <w:lang w:val="mn-MN"/>
        </w:rPr>
      </w:pPr>
    </w:p>
    <w:p w:rsidR="00552763" w:rsidRDefault="00552763" w:rsidP="00552763">
      <w:pPr>
        <w:pStyle w:val="ListParagraph"/>
        <w:numPr>
          <w:ilvl w:val="1"/>
          <w:numId w:val="1"/>
        </w:numPr>
        <w:tabs>
          <w:tab w:val="left" w:pos="0"/>
        </w:tabs>
        <w:spacing w:after="0"/>
        <w:jc w:val="both"/>
        <w:rPr>
          <w:rFonts w:ascii="Arial" w:hAnsi="Arial" w:cs="Arial"/>
          <w:noProof/>
          <w:sz w:val="24"/>
          <w:szCs w:val="24"/>
          <w:lang w:val="mn-MN"/>
        </w:rPr>
      </w:pPr>
      <w:r>
        <w:rPr>
          <w:rFonts w:ascii="Arial" w:hAnsi="Arial" w:cs="Arial"/>
          <w:noProof/>
          <w:sz w:val="24"/>
          <w:szCs w:val="24"/>
          <w:lang w:val="mn-MN"/>
        </w:rPr>
        <w:t>Дүүргийн зорилтод бүлгийн, хөл хорионд орсон, тусгаарлагдсан, асран хамгаалах, харгалзан дэмжих хүнгүй, эсхүл хараа хяналтгүй байгаа хүүхэд, гэр бүлд шаардлагатай эд материалын болон хүнсний тусламж үзүүлж, эмзэг бүлгийн хүн амын хүнсний хангамжийг зохицуулах</w:t>
      </w:r>
      <w:r>
        <w:rPr>
          <w:rFonts w:ascii="Arial" w:hAnsi="Arial" w:cs="Arial"/>
          <w:noProof/>
          <w:sz w:val="24"/>
          <w:szCs w:val="24"/>
        </w:rPr>
        <w:t>;</w:t>
      </w:r>
    </w:p>
    <w:p w:rsidR="00552763" w:rsidRDefault="00552763" w:rsidP="00552763">
      <w:pPr>
        <w:pStyle w:val="ListParagraph"/>
        <w:tabs>
          <w:tab w:val="left" w:pos="0"/>
        </w:tabs>
        <w:spacing w:after="0"/>
        <w:ind w:left="1440"/>
        <w:jc w:val="both"/>
        <w:rPr>
          <w:rFonts w:ascii="Arial" w:hAnsi="Arial" w:cs="Arial"/>
          <w:noProof/>
          <w:sz w:val="24"/>
          <w:szCs w:val="24"/>
          <w:lang w:val="mn-MN"/>
        </w:rPr>
      </w:pPr>
    </w:p>
    <w:p w:rsidR="00552763" w:rsidRDefault="00552763" w:rsidP="00552763">
      <w:pPr>
        <w:pStyle w:val="ListParagraph"/>
        <w:numPr>
          <w:ilvl w:val="1"/>
          <w:numId w:val="1"/>
        </w:numPr>
        <w:tabs>
          <w:tab w:val="left" w:pos="0"/>
        </w:tabs>
        <w:spacing w:after="0"/>
        <w:jc w:val="both"/>
        <w:rPr>
          <w:rFonts w:ascii="Arial" w:hAnsi="Arial" w:cs="Arial"/>
          <w:noProof/>
          <w:sz w:val="24"/>
          <w:szCs w:val="24"/>
          <w:lang w:val="mn-MN"/>
        </w:rPr>
      </w:pPr>
      <w:r>
        <w:rPr>
          <w:rFonts w:ascii="Arial" w:hAnsi="Arial" w:cs="Arial"/>
          <w:noProof/>
          <w:sz w:val="24"/>
          <w:szCs w:val="24"/>
          <w:lang w:val="mn-MN"/>
        </w:rPr>
        <w:t>Коронавируст халдварын цар тахлын тархалтыг хязгаарлах, бууруулах, таслан зогсоох эрсдэл бүхий онцгой нөхцөлд ажиллаж байгаа Төрийн албан хаагчдын эрүүл мэндийг хамгаалах, ариутгал халваргүйтгэлийн бодис, хамгаалах хэрэгслээр хангах</w:t>
      </w:r>
      <w:r>
        <w:rPr>
          <w:rFonts w:ascii="Arial" w:hAnsi="Arial" w:cs="Arial"/>
          <w:noProof/>
          <w:sz w:val="24"/>
          <w:szCs w:val="24"/>
        </w:rPr>
        <w:t>;</w:t>
      </w:r>
      <w:r>
        <w:rPr>
          <w:rFonts w:ascii="Arial" w:hAnsi="Arial" w:cs="Arial"/>
          <w:noProof/>
          <w:sz w:val="24"/>
          <w:szCs w:val="24"/>
          <w:lang w:val="mn-MN"/>
        </w:rPr>
        <w:t xml:space="preserve"> </w:t>
      </w:r>
    </w:p>
    <w:p w:rsidR="00552763" w:rsidRDefault="00552763" w:rsidP="00552763">
      <w:pPr>
        <w:tabs>
          <w:tab w:val="left" w:pos="0"/>
        </w:tabs>
        <w:spacing w:after="0"/>
        <w:jc w:val="both"/>
        <w:rPr>
          <w:rFonts w:ascii="Arial" w:hAnsi="Arial" w:cs="Arial"/>
          <w:noProof/>
          <w:sz w:val="24"/>
          <w:szCs w:val="24"/>
          <w:lang w:val="mn-MN"/>
        </w:rPr>
      </w:pPr>
    </w:p>
    <w:p w:rsidR="00552763" w:rsidRDefault="00552763" w:rsidP="00552763">
      <w:pPr>
        <w:pStyle w:val="ListParagraph"/>
        <w:numPr>
          <w:ilvl w:val="0"/>
          <w:numId w:val="1"/>
        </w:numPr>
        <w:tabs>
          <w:tab w:val="left" w:pos="0"/>
        </w:tabs>
        <w:spacing w:after="0"/>
        <w:ind w:left="0" w:firstLine="720"/>
        <w:jc w:val="both"/>
        <w:rPr>
          <w:rFonts w:ascii="Arial" w:hAnsi="Arial" w:cs="Arial"/>
          <w:noProof/>
          <w:sz w:val="24"/>
          <w:szCs w:val="24"/>
          <w:lang w:val="mn-MN"/>
        </w:rPr>
      </w:pPr>
      <w:r>
        <w:rPr>
          <w:rFonts w:ascii="Arial" w:hAnsi="Arial" w:cs="Arial"/>
          <w:noProof/>
          <w:sz w:val="24"/>
          <w:szCs w:val="24"/>
          <w:lang w:val="mn-MN"/>
        </w:rPr>
        <w:t xml:space="preserve">Шаардагдах зардлын төсвийг холбогдох төсвөөс санхүүжүүлэхийг дүүргийн Засаг дарга /Н.Батсүмбэрэл/, дүүргийн Иргэдийн Төлөөлөгчдийн Хурлын Ажлын алба /даргын үүрэг гүйцэтгэгч О.Батмөнх /-нд тус тус зөвшөөрсүгэй. </w:t>
      </w:r>
    </w:p>
    <w:p w:rsidR="00552763" w:rsidRDefault="00552763" w:rsidP="00552763">
      <w:pPr>
        <w:tabs>
          <w:tab w:val="left" w:pos="0"/>
        </w:tabs>
        <w:spacing w:after="0"/>
        <w:jc w:val="both"/>
        <w:rPr>
          <w:rFonts w:ascii="Arial" w:hAnsi="Arial" w:cs="Arial"/>
          <w:noProof/>
          <w:sz w:val="24"/>
          <w:szCs w:val="24"/>
          <w:lang w:val="mn-MN"/>
        </w:rPr>
      </w:pPr>
    </w:p>
    <w:p w:rsidR="00552763" w:rsidRDefault="00552763" w:rsidP="00552763">
      <w:pPr>
        <w:tabs>
          <w:tab w:val="left" w:pos="0"/>
        </w:tabs>
        <w:jc w:val="both"/>
        <w:rPr>
          <w:rFonts w:ascii="Arial" w:hAnsi="Arial" w:cs="Arial"/>
          <w:noProof/>
          <w:sz w:val="24"/>
          <w:szCs w:val="24"/>
          <w:lang w:val="mn-MN"/>
        </w:rPr>
      </w:pPr>
    </w:p>
    <w:p w:rsidR="00552763" w:rsidRDefault="00552763" w:rsidP="00552763">
      <w:pPr>
        <w:tabs>
          <w:tab w:val="left" w:pos="0"/>
        </w:tabs>
        <w:jc w:val="both"/>
        <w:rPr>
          <w:rFonts w:ascii="Arial" w:hAnsi="Arial" w:cs="Arial"/>
          <w:noProof/>
          <w:sz w:val="24"/>
          <w:szCs w:val="24"/>
        </w:rPr>
      </w:pPr>
    </w:p>
    <w:p w:rsidR="00552763" w:rsidRDefault="00552763" w:rsidP="00552763">
      <w:pPr>
        <w:tabs>
          <w:tab w:val="left" w:pos="0"/>
          <w:tab w:val="left" w:pos="709"/>
        </w:tabs>
        <w:jc w:val="center"/>
        <w:rPr>
          <w:rFonts w:ascii="Arial" w:hAnsi="Arial" w:cs="Arial"/>
          <w:noProof/>
          <w:sz w:val="24"/>
          <w:szCs w:val="24"/>
          <w:lang w:val="mn-MN"/>
        </w:rPr>
      </w:pPr>
      <w:r>
        <w:rPr>
          <w:rFonts w:ascii="Arial" w:hAnsi="Arial" w:cs="Arial"/>
          <w:noProof/>
          <w:sz w:val="24"/>
          <w:szCs w:val="24"/>
          <w:lang w:val="mn-MN"/>
        </w:rPr>
        <w:t xml:space="preserve">ДАРГА </w:t>
      </w:r>
      <w:r>
        <w:rPr>
          <w:rFonts w:ascii="Arial" w:hAnsi="Arial" w:cs="Arial"/>
          <w:noProof/>
          <w:sz w:val="24"/>
          <w:szCs w:val="24"/>
          <w:lang w:val="mn-MN"/>
        </w:rPr>
        <w:tab/>
      </w:r>
      <w:r>
        <w:rPr>
          <w:rFonts w:ascii="Arial" w:hAnsi="Arial" w:cs="Arial"/>
          <w:noProof/>
          <w:sz w:val="24"/>
          <w:szCs w:val="24"/>
          <w:lang w:val="mn-MN"/>
        </w:rPr>
        <w:tab/>
      </w:r>
      <w:r>
        <w:rPr>
          <w:rFonts w:ascii="Arial" w:hAnsi="Arial" w:cs="Arial"/>
          <w:noProof/>
          <w:sz w:val="24"/>
          <w:szCs w:val="24"/>
          <w:lang w:val="mn-MN"/>
        </w:rPr>
        <w:tab/>
      </w:r>
      <w:r>
        <w:rPr>
          <w:rFonts w:ascii="Arial" w:hAnsi="Arial" w:cs="Arial"/>
          <w:noProof/>
          <w:sz w:val="24"/>
          <w:szCs w:val="24"/>
          <w:lang w:val="mn-MN"/>
        </w:rPr>
        <w:tab/>
        <w:t>Б.МӨНХБАТ</w:t>
      </w:r>
    </w:p>
    <w:p w:rsidR="00552763" w:rsidRDefault="00552763" w:rsidP="00552763">
      <w:pPr>
        <w:tabs>
          <w:tab w:val="left" w:pos="2070"/>
        </w:tabs>
        <w:spacing w:after="0"/>
        <w:jc w:val="both"/>
        <w:rPr>
          <w:rFonts w:ascii="Arial" w:eastAsia="Calibri" w:hAnsi="Arial" w:cs="Arial"/>
          <w:noProof/>
          <w:sz w:val="24"/>
          <w:szCs w:val="24"/>
          <w:lang w:val="mn-MN"/>
        </w:rPr>
      </w:pPr>
    </w:p>
    <w:p w:rsidR="00C73B0D" w:rsidRDefault="00C73B0D">
      <w:bookmarkStart w:id="0" w:name="_GoBack"/>
      <w:bookmarkEnd w:id="0"/>
    </w:p>
    <w:sectPr w:rsidR="00C73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on">
    <w:altName w:val="Arial"/>
    <w:charset w:val="00"/>
    <w:family w:val="swiss"/>
    <w:pitch w:val="variable"/>
    <w:sig w:usb0="00000000" w:usb1="00000000"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D4883"/>
    <w:multiLevelType w:val="multilevel"/>
    <w:tmpl w:val="075EF820"/>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763"/>
    <w:rsid w:val="00552763"/>
    <w:rsid w:val="00C73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5C933-06DF-4AA5-8E9A-E7B5A4EC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76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552763"/>
    <w:rPr>
      <w:rFonts w:ascii="Calibri" w:eastAsia="Times New Roman" w:hAnsi="Calibri" w:cs="Times New Roman"/>
    </w:rPr>
  </w:style>
  <w:style w:type="paragraph" w:styleId="ListParagraph">
    <w:name w:val="List Paragraph"/>
    <w:basedOn w:val="Normal"/>
    <w:link w:val="ListParagraphChar"/>
    <w:uiPriority w:val="34"/>
    <w:qFormat/>
    <w:rsid w:val="00552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94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Altantuya</cp:lastModifiedBy>
  <cp:revision>1</cp:revision>
  <dcterms:created xsi:type="dcterms:W3CDTF">2020-12-02T02:16:00Z</dcterms:created>
  <dcterms:modified xsi:type="dcterms:W3CDTF">2020-12-02T02:16:00Z</dcterms:modified>
</cp:coreProperties>
</file>