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9305" w14:textId="1AF05272" w:rsidR="00E275BF" w:rsidRPr="008F2493" w:rsidRDefault="00A80818" w:rsidP="00A80818">
      <w:pPr>
        <w:jc w:val="right"/>
        <w:rPr>
          <w:rFonts w:ascii="Arial" w:hAnsi="Arial" w:cs="Arial"/>
          <w:sz w:val="24"/>
          <w:szCs w:val="24"/>
        </w:rPr>
      </w:pPr>
      <w:r w:rsidRPr="008F2493">
        <w:rPr>
          <w:rFonts w:ascii="Arial" w:hAnsi="Arial" w:cs="Arial"/>
          <w:sz w:val="24"/>
          <w:szCs w:val="24"/>
        </w:rPr>
        <w:t>Төсөл</w:t>
      </w:r>
    </w:p>
    <w:p w14:paraId="1097A5DA" w14:textId="24C245C8" w:rsidR="00A80818" w:rsidRPr="008F2493" w:rsidRDefault="00A80818" w:rsidP="00A80818">
      <w:pPr>
        <w:jc w:val="right"/>
        <w:rPr>
          <w:rFonts w:ascii="Arial" w:hAnsi="Arial" w:cs="Arial"/>
          <w:sz w:val="24"/>
          <w:szCs w:val="24"/>
        </w:rPr>
      </w:pPr>
    </w:p>
    <w:p w14:paraId="4BFBDC3A" w14:textId="183C7D5B" w:rsidR="00A80818" w:rsidRPr="008F2493" w:rsidRDefault="00A80818" w:rsidP="00A80818">
      <w:pPr>
        <w:jc w:val="right"/>
        <w:rPr>
          <w:rFonts w:ascii="Arial" w:hAnsi="Arial" w:cs="Arial"/>
          <w:sz w:val="24"/>
          <w:szCs w:val="24"/>
        </w:rPr>
      </w:pPr>
    </w:p>
    <w:p w14:paraId="63A1CF31" w14:textId="1227ACD6" w:rsidR="00A80818" w:rsidRPr="008F2493" w:rsidRDefault="00A80818" w:rsidP="00A80818">
      <w:pPr>
        <w:jc w:val="right"/>
        <w:rPr>
          <w:rFonts w:ascii="Arial" w:hAnsi="Arial" w:cs="Arial"/>
          <w:sz w:val="24"/>
          <w:szCs w:val="24"/>
        </w:rPr>
      </w:pPr>
    </w:p>
    <w:p w14:paraId="171E4531" w14:textId="208C84AD" w:rsidR="00B72005" w:rsidRPr="008F2493" w:rsidRDefault="00B72005" w:rsidP="00A80818">
      <w:pPr>
        <w:jc w:val="right"/>
        <w:rPr>
          <w:rFonts w:ascii="Arial" w:hAnsi="Arial" w:cs="Arial"/>
          <w:sz w:val="24"/>
          <w:szCs w:val="24"/>
        </w:rPr>
      </w:pPr>
    </w:p>
    <w:p w14:paraId="017B0497" w14:textId="46469A39" w:rsidR="00BF0198" w:rsidRPr="008F2493" w:rsidRDefault="00BF0198" w:rsidP="00A3443E">
      <w:pPr>
        <w:spacing w:after="0"/>
        <w:rPr>
          <w:rFonts w:ascii="Arial" w:hAnsi="Arial" w:cs="Arial"/>
          <w:sz w:val="24"/>
          <w:szCs w:val="24"/>
        </w:rPr>
      </w:pPr>
    </w:p>
    <w:p w14:paraId="434AE7F1" w14:textId="513C31E7" w:rsidR="00A80818" w:rsidRPr="008F2493" w:rsidRDefault="00A3443E" w:rsidP="00BF0198">
      <w:pPr>
        <w:spacing w:after="0"/>
        <w:jc w:val="center"/>
        <w:rPr>
          <w:rFonts w:ascii="Arial" w:hAnsi="Arial" w:cs="Arial"/>
          <w:sz w:val="24"/>
          <w:szCs w:val="24"/>
        </w:rPr>
      </w:pPr>
      <w:r w:rsidRPr="008F2493">
        <w:rPr>
          <w:rFonts w:ascii="Arial" w:hAnsi="Arial" w:cs="Arial"/>
          <w:sz w:val="24"/>
          <w:szCs w:val="24"/>
        </w:rPr>
        <w:t>С</w:t>
      </w:r>
      <w:r w:rsidR="00A80818" w:rsidRPr="008F2493">
        <w:rPr>
          <w:rFonts w:ascii="Arial" w:hAnsi="Arial" w:cs="Arial"/>
          <w:sz w:val="24"/>
          <w:szCs w:val="24"/>
        </w:rPr>
        <w:t>анал дэмжих тухай</w:t>
      </w:r>
    </w:p>
    <w:p w14:paraId="24ECBA20" w14:textId="77777777" w:rsidR="00807E9B" w:rsidRPr="008F2493" w:rsidRDefault="00807E9B" w:rsidP="000B3190">
      <w:pPr>
        <w:spacing w:after="0"/>
        <w:jc w:val="center"/>
        <w:rPr>
          <w:rFonts w:ascii="Arial" w:hAnsi="Arial" w:cs="Arial"/>
          <w:sz w:val="24"/>
          <w:szCs w:val="24"/>
        </w:rPr>
      </w:pPr>
    </w:p>
    <w:p w14:paraId="3A3D9190" w14:textId="53ADB32E" w:rsidR="00CA184E" w:rsidRPr="008F2493" w:rsidRDefault="00A80818" w:rsidP="00CA184E">
      <w:pPr>
        <w:spacing w:line="276" w:lineRule="auto"/>
        <w:ind w:firstLine="720"/>
        <w:jc w:val="both"/>
        <w:rPr>
          <w:rFonts w:ascii="Arial" w:hAnsi="Arial" w:cs="Arial"/>
          <w:noProof/>
          <w:sz w:val="24"/>
          <w:szCs w:val="24"/>
        </w:rPr>
      </w:pPr>
      <w:r w:rsidRPr="008F2493">
        <w:rPr>
          <w:rFonts w:ascii="Arial" w:hAnsi="Arial" w:cs="Arial"/>
          <w:noProof/>
          <w:sz w:val="24"/>
          <w:szCs w:val="24"/>
        </w:rPr>
        <w:t xml:space="preserve">Монгол Улсын Засаг захиргаа, нутаг дэвсгэрийн нэгж түүний удирдлагын тухай хуулийн 4 дүгээр зүйлийн 4.2 дахь хэсэг, 25 дугаар зүйлийн 25.1 дэх </w:t>
      </w:r>
      <w:r w:rsidR="007F563D" w:rsidRPr="008F2493">
        <w:rPr>
          <w:rFonts w:ascii="Arial" w:hAnsi="Arial" w:cs="Arial"/>
          <w:noProof/>
          <w:sz w:val="24"/>
          <w:szCs w:val="24"/>
        </w:rPr>
        <w:t xml:space="preserve">хэсэг, 37 дугаар зүйлийн 37.1 дэх </w:t>
      </w:r>
      <w:r w:rsidRPr="008F2493">
        <w:rPr>
          <w:rFonts w:ascii="Arial" w:hAnsi="Arial" w:cs="Arial"/>
          <w:noProof/>
          <w:sz w:val="24"/>
          <w:szCs w:val="24"/>
        </w:rPr>
        <w:t>хэсгийг тус тус үндэслэн ТОГТООХ нь:</w:t>
      </w:r>
      <w:bookmarkStart w:id="0" w:name="_Hlk82759615"/>
    </w:p>
    <w:p w14:paraId="32AFC7E7" w14:textId="698C03D4" w:rsidR="00CA184E" w:rsidRPr="008F2493" w:rsidRDefault="00CA184E" w:rsidP="00CA184E">
      <w:pPr>
        <w:spacing w:line="276" w:lineRule="auto"/>
        <w:ind w:firstLine="720"/>
        <w:jc w:val="both"/>
        <w:rPr>
          <w:rFonts w:ascii="Arial" w:hAnsi="Arial" w:cs="Arial"/>
          <w:noProof/>
          <w:sz w:val="24"/>
          <w:szCs w:val="24"/>
        </w:rPr>
      </w:pPr>
      <w:r w:rsidRPr="008F2493">
        <w:rPr>
          <w:rFonts w:ascii="Arial" w:hAnsi="Arial" w:cs="Arial"/>
          <w:sz w:val="24"/>
          <w:szCs w:val="24"/>
        </w:rPr>
        <w:t>1.</w:t>
      </w:r>
      <w:r w:rsidR="00B53D55" w:rsidRPr="008F2493">
        <w:rPr>
          <w:rFonts w:ascii="Arial" w:hAnsi="Arial" w:cs="Arial"/>
          <w:sz w:val="24"/>
          <w:szCs w:val="24"/>
        </w:rPr>
        <w:t xml:space="preserve"> </w:t>
      </w:r>
      <w:r w:rsidR="0027578B" w:rsidRPr="008F2493">
        <w:rPr>
          <w:rFonts w:ascii="Arial" w:hAnsi="Arial" w:cs="Arial"/>
          <w:sz w:val="24"/>
          <w:szCs w:val="24"/>
        </w:rPr>
        <w:t xml:space="preserve">Чингэлтэй дүүргийн иргэдэд </w:t>
      </w:r>
      <w:r w:rsidR="002836C9" w:rsidRPr="008F2493">
        <w:rPr>
          <w:rFonts w:ascii="Arial" w:hAnsi="Arial" w:cs="Arial"/>
          <w:sz w:val="24"/>
          <w:szCs w:val="24"/>
        </w:rPr>
        <w:t xml:space="preserve">үзүүлж буй </w:t>
      </w:r>
      <w:r w:rsidR="0027578B" w:rsidRPr="008F2493">
        <w:rPr>
          <w:rFonts w:ascii="Arial" w:hAnsi="Arial" w:cs="Arial"/>
          <w:sz w:val="24"/>
          <w:szCs w:val="24"/>
        </w:rPr>
        <w:t>т</w:t>
      </w:r>
      <w:r w:rsidRPr="008F2493">
        <w:rPr>
          <w:rFonts w:ascii="Arial" w:hAnsi="Arial" w:cs="Arial"/>
          <w:sz w:val="24"/>
          <w:szCs w:val="24"/>
        </w:rPr>
        <w:t xml:space="preserve">өрийн үйлчилгээний </w:t>
      </w:r>
      <w:r w:rsidR="0027578B" w:rsidRPr="008F2493">
        <w:rPr>
          <w:rFonts w:ascii="Arial" w:hAnsi="Arial" w:cs="Arial"/>
          <w:sz w:val="24"/>
          <w:szCs w:val="24"/>
        </w:rPr>
        <w:t xml:space="preserve">чанар, </w:t>
      </w:r>
      <w:r w:rsidRPr="008F2493">
        <w:rPr>
          <w:rFonts w:ascii="Arial" w:hAnsi="Arial" w:cs="Arial"/>
          <w:sz w:val="24"/>
          <w:szCs w:val="24"/>
        </w:rPr>
        <w:t>хүртээмж</w:t>
      </w:r>
      <w:r w:rsidR="0027578B" w:rsidRPr="008F2493">
        <w:rPr>
          <w:rFonts w:ascii="Arial" w:hAnsi="Arial" w:cs="Arial"/>
          <w:sz w:val="24"/>
          <w:szCs w:val="24"/>
        </w:rPr>
        <w:t xml:space="preserve">ийг </w:t>
      </w:r>
      <w:r w:rsidRPr="008F2493">
        <w:rPr>
          <w:rFonts w:ascii="Arial" w:hAnsi="Arial" w:cs="Arial"/>
          <w:sz w:val="24"/>
          <w:szCs w:val="24"/>
        </w:rPr>
        <w:t>дээшлүүлэх</w:t>
      </w:r>
      <w:r w:rsidR="002836C9" w:rsidRPr="008F2493">
        <w:rPr>
          <w:rFonts w:ascii="Arial" w:hAnsi="Arial" w:cs="Arial"/>
          <w:sz w:val="24"/>
          <w:szCs w:val="24"/>
        </w:rPr>
        <w:t xml:space="preserve"> хүрээнд </w:t>
      </w:r>
      <w:r w:rsidRPr="008F2493">
        <w:rPr>
          <w:rFonts w:ascii="Arial" w:hAnsi="Arial" w:cs="Arial"/>
          <w:sz w:val="24"/>
          <w:szCs w:val="24"/>
        </w:rPr>
        <w:t>дүүргийн</w:t>
      </w:r>
      <w:r w:rsidR="00D72809" w:rsidRPr="008F2493">
        <w:rPr>
          <w:rFonts w:ascii="Arial" w:hAnsi="Arial" w:cs="Arial"/>
          <w:sz w:val="24"/>
          <w:szCs w:val="24"/>
        </w:rPr>
        <w:t xml:space="preserve"> </w:t>
      </w:r>
      <w:r w:rsidR="004365DD" w:rsidRPr="008F2493">
        <w:rPr>
          <w:rFonts w:ascii="Arial" w:hAnsi="Arial" w:cs="Arial"/>
          <w:sz w:val="24"/>
          <w:szCs w:val="24"/>
        </w:rPr>
        <w:t>хүн амын нягтаршил их</w:t>
      </w:r>
      <w:r w:rsidR="00506389" w:rsidRPr="008F2493">
        <w:rPr>
          <w:rFonts w:ascii="Arial" w:hAnsi="Arial" w:cs="Arial"/>
          <w:sz w:val="24"/>
          <w:szCs w:val="24"/>
        </w:rPr>
        <w:t>, газар нутгийн хэмжээ том</w:t>
      </w:r>
      <w:r w:rsidRPr="008F2493">
        <w:rPr>
          <w:rFonts w:ascii="Arial" w:hAnsi="Arial" w:cs="Arial"/>
          <w:sz w:val="24"/>
          <w:szCs w:val="24"/>
        </w:rPr>
        <w:t xml:space="preserve"> 7, 12, 16, 17, 19 дүгээр хороо</w:t>
      </w:r>
      <w:r w:rsidR="0027578B" w:rsidRPr="008F2493">
        <w:rPr>
          <w:rFonts w:ascii="Arial" w:hAnsi="Arial" w:cs="Arial"/>
          <w:sz w:val="24"/>
          <w:szCs w:val="24"/>
        </w:rPr>
        <w:t xml:space="preserve">дыг </w:t>
      </w:r>
      <w:r w:rsidR="009E3078" w:rsidRPr="008F2493">
        <w:rPr>
          <w:rFonts w:ascii="Arial" w:hAnsi="Arial" w:cs="Arial"/>
          <w:sz w:val="24"/>
          <w:szCs w:val="24"/>
        </w:rPr>
        <w:t>өөрчлөх,</w:t>
      </w:r>
      <w:r w:rsidR="004E0077" w:rsidRPr="008F2493">
        <w:rPr>
          <w:rFonts w:ascii="Arial" w:hAnsi="Arial" w:cs="Arial"/>
          <w:sz w:val="24"/>
          <w:szCs w:val="24"/>
        </w:rPr>
        <w:t xml:space="preserve"> шинээр </w:t>
      </w:r>
      <w:r w:rsidR="00A87FF5" w:rsidRPr="008F2493">
        <w:rPr>
          <w:rFonts w:ascii="Arial" w:hAnsi="Arial" w:cs="Arial"/>
          <w:sz w:val="24"/>
          <w:szCs w:val="24"/>
        </w:rPr>
        <w:t xml:space="preserve">хороо </w:t>
      </w:r>
      <w:r w:rsidR="004E0077" w:rsidRPr="008F2493">
        <w:rPr>
          <w:rFonts w:ascii="Arial" w:hAnsi="Arial" w:cs="Arial"/>
          <w:sz w:val="24"/>
          <w:szCs w:val="24"/>
        </w:rPr>
        <w:t xml:space="preserve">байгуулах, </w:t>
      </w:r>
      <w:r w:rsidR="00A87FF5" w:rsidRPr="008F2493">
        <w:rPr>
          <w:rFonts w:ascii="Arial" w:hAnsi="Arial" w:cs="Arial"/>
          <w:sz w:val="24"/>
          <w:szCs w:val="24"/>
        </w:rPr>
        <w:t xml:space="preserve">зарим </w:t>
      </w:r>
      <w:r w:rsidRPr="008F2493">
        <w:rPr>
          <w:rFonts w:ascii="Arial" w:hAnsi="Arial" w:cs="Arial"/>
          <w:sz w:val="24"/>
          <w:szCs w:val="24"/>
        </w:rPr>
        <w:t>хэсэг</w:t>
      </w:r>
      <w:r w:rsidR="004E0077" w:rsidRPr="008F2493">
        <w:rPr>
          <w:rFonts w:ascii="Arial" w:hAnsi="Arial" w:cs="Arial"/>
          <w:sz w:val="24"/>
          <w:szCs w:val="24"/>
        </w:rPr>
        <w:t>,</w:t>
      </w:r>
      <w:r w:rsidRPr="008F2493">
        <w:rPr>
          <w:rFonts w:ascii="Arial" w:hAnsi="Arial" w:cs="Arial"/>
          <w:sz w:val="24"/>
          <w:szCs w:val="24"/>
        </w:rPr>
        <w:t xml:space="preserve"> байршлыг шинэчлэх, </w:t>
      </w:r>
      <w:r w:rsidR="002836C9" w:rsidRPr="008F2493">
        <w:rPr>
          <w:rFonts w:ascii="Arial" w:hAnsi="Arial" w:cs="Arial"/>
          <w:sz w:val="24"/>
          <w:szCs w:val="24"/>
        </w:rPr>
        <w:t xml:space="preserve">хилийн цэст өөрчлөлт </w:t>
      </w:r>
      <w:r w:rsidR="00D05172" w:rsidRPr="008F2493">
        <w:rPr>
          <w:rFonts w:ascii="Arial" w:hAnsi="Arial" w:cs="Arial"/>
          <w:sz w:val="24"/>
          <w:szCs w:val="24"/>
        </w:rPr>
        <w:t xml:space="preserve">оруулах </w:t>
      </w:r>
      <w:r w:rsidR="002836C9" w:rsidRPr="008F2493">
        <w:rPr>
          <w:rFonts w:ascii="Arial" w:hAnsi="Arial" w:cs="Arial"/>
          <w:sz w:val="24"/>
          <w:szCs w:val="24"/>
        </w:rPr>
        <w:t xml:space="preserve">тухай </w:t>
      </w:r>
      <w:r w:rsidR="0027578B" w:rsidRPr="008F2493">
        <w:rPr>
          <w:rFonts w:ascii="Arial" w:hAnsi="Arial" w:cs="Arial"/>
          <w:sz w:val="24"/>
          <w:szCs w:val="24"/>
        </w:rPr>
        <w:t>дүүргийн Засаг дарг</w:t>
      </w:r>
      <w:r w:rsidR="002836C9" w:rsidRPr="008F2493">
        <w:rPr>
          <w:rFonts w:ascii="Arial" w:hAnsi="Arial" w:cs="Arial"/>
          <w:sz w:val="24"/>
          <w:szCs w:val="24"/>
        </w:rPr>
        <w:t>ын</w:t>
      </w:r>
      <w:r w:rsidR="0027578B" w:rsidRPr="008F2493">
        <w:rPr>
          <w:rFonts w:ascii="Arial" w:hAnsi="Arial" w:cs="Arial"/>
          <w:sz w:val="24"/>
          <w:szCs w:val="24"/>
        </w:rPr>
        <w:t xml:space="preserve"> саналыг </w:t>
      </w:r>
      <w:r w:rsidRPr="008F2493">
        <w:rPr>
          <w:rFonts w:ascii="Arial" w:hAnsi="Arial" w:cs="Arial"/>
          <w:sz w:val="24"/>
          <w:szCs w:val="24"/>
        </w:rPr>
        <w:t>дэмж</w:t>
      </w:r>
      <w:r w:rsidR="006F717E" w:rsidRPr="008F2493">
        <w:rPr>
          <w:rFonts w:ascii="Arial" w:hAnsi="Arial" w:cs="Arial"/>
          <w:sz w:val="24"/>
          <w:szCs w:val="24"/>
        </w:rPr>
        <w:t>сүгэй</w:t>
      </w:r>
      <w:r w:rsidRPr="008F2493">
        <w:rPr>
          <w:rFonts w:ascii="Arial" w:hAnsi="Arial" w:cs="Arial"/>
          <w:sz w:val="24"/>
          <w:szCs w:val="24"/>
        </w:rPr>
        <w:t>.</w:t>
      </w:r>
    </w:p>
    <w:p w14:paraId="7492F0F4" w14:textId="7D5BC3A4" w:rsidR="00CA184E" w:rsidRPr="008F2493" w:rsidRDefault="00CA184E" w:rsidP="00CA184E">
      <w:pPr>
        <w:ind w:firstLine="720"/>
        <w:jc w:val="both"/>
        <w:rPr>
          <w:rFonts w:ascii="Arial" w:hAnsi="Arial" w:cs="Arial"/>
          <w:sz w:val="24"/>
          <w:szCs w:val="24"/>
        </w:rPr>
      </w:pPr>
      <w:bookmarkStart w:id="1" w:name="_Hlk83398239"/>
      <w:r w:rsidRPr="008F2493">
        <w:rPr>
          <w:rFonts w:ascii="Arial" w:hAnsi="Arial" w:cs="Arial"/>
          <w:noProof/>
          <w:sz w:val="24"/>
          <w:szCs w:val="24"/>
        </w:rPr>
        <w:t>2.</w:t>
      </w:r>
      <w:r w:rsidR="00B53D55" w:rsidRPr="008F2493">
        <w:rPr>
          <w:rFonts w:ascii="Arial" w:hAnsi="Arial" w:cs="Arial"/>
          <w:noProof/>
          <w:sz w:val="24"/>
          <w:szCs w:val="24"/>
        </w:rPr>
        <w:t xml:space="preserve"> </w:t>
      </w:r>
      <w:r w:rsidRPr="008F2493">
        <w:rPr>
          <w:rFonts w:ascii="Arial" w:hAnsi="Arial" w:cs="Arial"/>
          <w:sz w:val="24"/>
          <w:szCs w:val="24"/>
        </w:rPr>
        <w:t>Саналы</w:t>
      </w:r>
      <w:r w:rsidR="002836C9" w:rsidRPr="008F2493">
        <w:rPr>
          <w:rFonts w:ascii="Arial" w:hAnsi="Arial" w:cs="Arial"/>
          <w:sz w:val="24"/>
          <w:szCs w:val="24"/>
        </w:rPr>
        <w:t xml:space="preserve">г </w:t>
      </w:r>
      <w:r w:rsidRPr="008F2493">
        <w:rPr>
          <w:rFonts w:ascii="Arial" w:hAnsi="Arial" w:cs="Arial"/>
          <w:sz w:val="24"/>
          <w:szCs w:val="24"/>
        </w:rPr>
        <w:t xml:space="preserve">дүүргийн Иргэдийн Төлөөлөгчдийн </w:t>
      </w:r>
      <w:r w:rsidR="002836C9" w:rsidRPr="008F2493">
        <w:rPr>
          <w:rFonts w:ascii="Arial" w:hAnsi="Arial" w:cs="Arial"/>
          <w:sz w:val="24"/>
          <w:szCs w:val="24"/>
        </w:rPr>
        <w:t xml:space="preserve">Хурлын </w:t>
      </w:r>
      <w:r w:rsidR="00B41202" w:rsidRPr="008F2493">
        <w:rPr>
          <w:rFonts w:ascii="Arial" w:hAnsi="Arial" w:cs="Arial"/>
          <w:sz w:val="24"/>
          <w:szCs w:val="24"/>
        </w:rPr>
        <w:t xml:space="preserve">ээлжит </w:t>
      </w:r>
      <w:r w:rsidRPr="008F2493">
        <w:rPr>
          <w:rFonts w:ascii="Arial" w:hAnsi="Arial" w:cs="Arial"/>
          <w:sz w:val="24"/>
          <w:szCs w:val="24"/>
        </w:rPr>
        <w:t>хуралдаанд танилцуул</w:t>
      </w:r>
      <w:r w:rsidR="002836C9" w:rsidRPr="008F2493">
        <w:rPr>
          <w:rFonts w:ascii="Arial" w:hAnsi="Arial" w:cs="Arial"/>
          <w:sz w:val="24"/>
          <w:szCs w:val="24"/>
        </w:rPr>
        <w:t>ахыг</w:t>
      </w:r>
      <w:r w:rsidRPr="008F2493">
        <w:rPr>
          <w:rFonts w:ascii="Arial" w:hAnsi="Arial" w:cs="Arial"/>
          <w:sz w:val="24"/>
          <w:szCs w:val="24"/>
        </w:rPr>
        <w:t xml:space="preserve"> дүүргийн Засаг дарга /Н.Батсүмбэрэл/-д даалгасугай.</w:t>
      </w:r>
      <w:bookmarkEnd w:id="0"/>
    </w:p>
    <w:p w14:paraId="0F1A76EE" w14:textId="48449071" w:rsidR="00A80818" w:rsidRPr="008F2493" w:rsidRDefault="00CA184E" w:rsidP="00A80818">
      <w:pPr>
        <w:ind w:firstLine="720"/>
        <w:jc w:val="both"/>
        <w:rPr>
          <w:rFonts w:ascii="Arial" w:hAnsi="Arial" w:cs="Arial"/>
          <w:sz w:val="24"/>
          <w:szCs w:val="24"/>
        </w:rPr>
      </w:pPr>
      <w:bookmarkStart w:id="2" w:name="_Hlk83398277"/>
      <w:bookmarkEnd w:id="1"/>
      <w:r w:rsidRPr="008F2493">
        <w:rPr>
          <w:rFonts w:ascii="Arial" w:hAnsi="Arial" w:cs="Arial"/>
          <w:sz w:val="24"/>
          <w:szCs w:val="24"/>
        </w:rPr>
        <w:t>3</w:t>
      </w:r>
      <w:r w:rsidR="00A80818" w:rsidRPr="008F2493">
        <w:rPr>
          <w:rFonts w:ascii="Arial" w:hAnsi="Arial" w:cs="Arial"/>
          <w:sz w:val="24"/>
          <w:szCs w:val="24"/>
        </w:rPr>
        <w:t>.</w:t>
      </w:r>
      <w:r w:rsidR="00B53D55" w:rsidRPr="008F2493">
        <w:rPr>
          <w:rFonts w:ascii="Arial" w:hAnsi="Arial" w:cs="Arial"/>
          <w:sz w:val="24"/>
          <w:szCs w:val="24"/>
        </w:rPr>
        <w:t xml:space="preserve"> </w:t>
      </w:r>
      <w:r w:rsidR="00BF3B38" w:rsidRPr="008F2493">
        <w:rPr>
          <w:rFonts w:ascii="Arial" w:hAnsi="Arial" w:cs="Arial"/>
          <w:sz w:val="24"/>
          <w:szCs w:val="24"/>
        </w:rPr>
        <w:t>Т</w:t>
      </w:r>
      <w:r w:rsidR="00A80818" w:rsidRPr="008F2493">
        <w:rPr>
          <w:rFonts w:ascii="Arial" w:hAnsi="Arial" w:cs="Arial"/>
          <w:sz w:val="24"/>
          <w:szCs w:val="24"/>
        </w:rPr>
        <w:t>огтоолын хэрэгжилтэд хяналт тавьж ажиллахыг дүүргийн Иргэдийн Төлөөлөгчдийн Хурлын Ажлын алба</w:t>
      </w:r>
      <w:r w:rsidR="00E5136B" w:rsidRPr="008F2493">
        <w:rPr>
          <w:rFonts w:ascii="Arial" w:hAnsi="Arial" w:cs="Arial"/>
          <w:sz w:val="24"/>
          <w:szCs w:val="24"/>
        </w:rPr>
        <w:t xml:space="preserve"> </w:t>
      </w:r>
      <w:bookmarkStart w:id="3" w:name="_Hlk82761201"/>
      <w:r w:rsidR="00E5136B" w:rsidRPr="008F2493">
        <w:rPr>
          <w:rFonts w:ascii="Arial" w:hAnsi="Arial" w:cs="Arial"/>
          <w:sz w:val="24"/>
          <w:szCs w:val="24"/>
        </w:rPr>
        <w:t>/даргын үүрэг гүйцэтгэгч О.Батмөнх/</w:t>
      </w:r>
      <w:r w:rsidR="00A80818" w:rsidRPr="008F2493">
        <w:rPr>
          <w:rFonts w:ascii="Arial" w:hAnsi="Arial" w:cs="Arial"/>
          <w:sz w:val="24"/>
          <w:szCs w:val="24"/>
        </w:rPr>
        <w:t>-</w:t>
      </w:r>
      <w:r w:rsidR="00E5136B" w:rsidRPr="008F2493">
        <w:rPr>
          <w:rFonts w:ascii="Arial" w:hAnsi="Arial" w:cs="Arial"/>
          <w:sz w:val="24"/>
          <w:szCs w:val="24"/>
        </w:rPr>
        <w:t>нд</w:t>
      </w:r>
      <w:bookmarkEnd w:id="3"/>
      <w:r w:rsidR="00A80818" w:rsidRPr="008F2493">
        <w:rPr>
          <w:rFonts w:ascii="Arial" w:hAnsi="Arial" w:cs="Arial"/>
          <w:sz w:val="24"/>
          <w:szCs w:val="24"/>
        </w:rPr>
        <w:t xml:space="preserve"> </w:t>
      </w:r>
      <w:r w:rsidR="007B1613" w:rsidRPr="008F2493">
        <w:rPr>
          <w:rFonts w:ascii="Arial" w:hAnsi="Arial" w:cs="Arial"/>
          <w:sz w:val="24"/>
          <w:szCs w:val="24"/>
        </w:rPr>
        <w:t>үүрэг болгосугай</w:t>
      </w:r>
      <w:r w:rsidR="00430D54" w:rsidRPr="008F2493">
        <w:rPr>
          <w:rFonts w:ascii="Arial" w:hAnsi="Arial" w:cs="Arial"/>
          <w:sz w:val="24"/>
          <w:szCs w:val="24"/>
        </w:rPr>
        <w:t xml:space="preserve">. </w:t>
      </w:r>
    </w:p>
    <w:bookmarkEnd w:id="2"/>
    <w:p w14:paraId="24AA6A1A" w14:textId="38B51BE5" w:rsidR="00430D54" w:rsidRPr="008F2493" w:rsidRDefault="00430D54" w:rsidP="00A80818">
      <w:pPr>
        <w:ind w:firstLine="720"/>
        <w:jc w:val="both"/>
        <w:rPr>
          <w:rFonts w:ascii="Arial" w:hAnsi="Arial" w:cs="Arial"/>
          <w:sz w:val="24"/>
          <w:szCs w:val="24"/>
        </w:rPr>
      </w:pPr>
    </w:p>
    <w:p w14:paraId="16FBFFBA" w14:textId="5C8E4CBF" w:rsidR="00430D54" w:rsidRPr="008F2493" w:rsidRDefault="00430D54" w:rsidP="00E5136B">
      <w:pPr>
        <w:jc w:val="both"/>
        <w:rPr>
          <w:rFonts w:ascii="Arial" w:hAnsi="Arial" w:cs="Arial"/>
          <w:sz w:val="24"/>
          <w:szCs w:val="24"/>
        </w:rPr>
      </w:pPr>
    </w:p>
    <w:p w14:paraId="13AF2D2B" w14:textId="77777777" w:rsidR="00430D54" w:rsidRPr="008F2493" w:rsidRDefault="00430D54" w:rsidP="00430D54">
      <w:pPr>
        <w:ind w:firstLine="720"/>
        <w:jc w:val="center"/>
        <w:rPr>
          <w:rFonts w:ascii="Arial" w:hAnsi="Arial" w:cs="Arial"/>
          <w:noProof/>
          <w:sz w:val="24"/>
          <w:szCs w:val="24"/>
        </w:rPr>
      </w:pPr>
      <w:r w:rsidRPr="008F2493">
        <w:rPr>
          <w:rFonts w:ascii="Arial" w:hAnsi="Arial" w:cs="Arial"/>
          <w:noProof/>
          <w:sz w:val="24"/>
          <w:szCs w:val="24"/>
        </w:rPr>
        <w:t>ДАРГА                                     Б.МӨНХБАТ</w:t>
      </w:r>
    </w:p>
    <w:p w14:paraId="5A2334D8" w14:textId="77777777" w:rsidR="00430D54" w:rsidRPr="008F2493" w:rsidRDefault="00430D54" w:rsidP="00A80818">
      <w:pPr>
        <w:ind w:firstLine="720"/>
        <w:jc w:val="both"/>
        <w:rPr>
          <w:rFonts w:ascii="Arial" w:hAnsi="Arial" w:cs="Arial"/>
          <w:sz w:val="24"/>
          <w:szCs w:val="24"/>
        </w:rPr>
      </w:pPr>
    </w:p>
    <w:p w14:paraId="29F42124" w14:textId="15A830E8" w:rsidR="00430D54" w:rsidRPr="008F2493" w:rsidRDefault="00430D54" w:rsidP="00A80818">
      <w:pPr>
        <w:ind w:firstLine="720"/>
        <w:jc w:val="both"/>
        <w:rPr>
          <w:rFonts w:ascii="Arial" w:hAnsi="Arial" w:cs="Arial"/>
          <w:sz w:val="24"/>
          <w:szCs w:val="24"/>
        </w:rPr>
      </w:pPr>
    </w:p>
    <w:p w14:paraId="7068EB0D" w14:textId="040E4976" w:rsidR="00430D54" w:rsidRPr="008F2493" w:rsidRDefault="00430D54" w:rsidP="00A80818">
      <w:pPr>
        <w:ind w:firstLine="720"/>
        <w:jc w:val="both"/>
        <w:rPr>
          <w:rFonts w:ascii="Arial" w:hAnsi="Arial" w:cs="Arial"/>
          <w:sz w:val="24"/>
          <w:szCs w:val="24"/>
        </w:rPr>
      </w:pPr>
    </w:p>
    <w:p w14:paraId="3324F189" w14:textId="6DE942C3" w:rsidR="00430D54" w:rsidRPr="008F2493" w:rsidRDefault="00430D54" w:rsidP="00A80818">
      <w:pPr>
        <w:ind w:firstLine="720"/>
        <w:jc w:val="both"/>
        <w:rPr>
          <w:rFonts w:ascii="Arial" w:hAnsi="Arial" w:cs="Arial"/>
          <w:sz w:val="24"/>
          <w:szCs w:val="24"/>
        </w:rPr>
      </w:pPr>
    </w:p>
    <w:p w14:paraId="7EA586C3" w14:textId="055132A6" w:rsidR="00A80818" w:rsidRPr="008F2493" w:rsidRDefault="00A80818" w:rsidP="00A80818">
      <w:pPr>
        <w:spacing w:line="276" w:lineRule="auto"/>
        <w:ind w:firstLine="720"/>
        <w:jc w:val="both"/>
        <w:rPr>
          <w:rFonts w:ascii="Arial" w:hAnsi="Arial" w:cs="Arial"/>
          <w:noProof/>
          <w:sz w:val="24"/>
          <w:szCs w:val="24"/>
        </w:rPr>
      </w:pPr>
    </w:p>
    <w:p w14:paraId="452D7CF8" w14:textId="057F8E62" w:rsidR="00A80818" w:rsidRPr="008F2493" w:rsidRDefault="00A80818" w:rsidP="00A80818">
      <w:pPr>
        <w:jc w:val="center"/>
        <w:rPr>
          <w:rFonts w:ascii="Arial" w:hAnsi="Arial" w:cs="Arial"/>
          <w:sz w:val="24"/>
          <w:szCs w:val="24"/>
        </w:rPr>
      </w:pPr>
    </w:p>
    <w:p w14:paraId="0985F0B0" w14:textId="726F546B" w:rsidR="00A80818" w:rsidRPr="008F2493" w:rsidRDefault="00A80818" w:rsidP="00A80818">
      <w:pPr>
        <w:jc w:val="center"/>
        <w:rPr>
          <w:rFonts w:ascii="Arial" w:hAnsi="Arial" w:cs="Arial"/>
          <w:sz w:val="24"/>
          <w:szCs w:val="24"/>
        </w:rPr>
      </w:pPr>
    </w:p>
    <w:p w14:paraId="34068DD3" w14:textId="7A7BA25A" w:rsidR="00A80818" w:rsidRPr="008F2493" w:rsidRDefault="00A80818" w:rsidP="00A80818">
      <w:pPr>
        <w:jc w:val="center"/>
        <w:rPr>
          <w:rFonts w:ascii="Arial" w:hAnsi="Arial" w:cs="Arial"/>
          <w:sz w:val="24"/>
          <w:szCs w:val="24"/>
        </w:rPr>
      </w:pPr>
    </w:p>
    <w:p w14:paraId="74105A91" w14:textId="326F60E4" w:rsidR="00A80818" w:rsidRPr="008F2493" w:rsidRDefault="00A80818" w:rsidP="00A80818">
      <w:pPr>
        <w:jc w:val="center"/>
        <w:rPr>
          <w:rFonts w:ascii="Arial" w:hAnsi="Arial" w:cs="Arial"/>
          <w:sz w:val="24"/>
          <w:szCs w:val="24"/>
        </w:rPr>
      </w:pPr>
    </w:p>
    <w:p w14:paraId="75E4DA2D" w14:textId="6792D7E5" w:rsidR="00A80818" w:rsidRPr="008F2493" w:rsidRDefault="00A80818" w:rsidP="00A80818">
      <w:pPr>
        <w:jc w:val="center"/>
        <w:rPr>
          <w:rFonts w:ascii="Arial" w:hAnsi="Arial" w:cs="Arial"/>
          <w:sz w:val="24"/>
          <w:szCs w:val="24"/>
        </w:rPr>
      </w:pPr>
    </w:p>
    <w:p w14:paraId="7BB13268" w14:textId="1E988807" w:rsidR="00DC03C9" w:rsidRPr="008F2493" w:rsidRDefault="00DC03C9" w:rsidP="00430D54">
      <w:pPr>
        <w:rPr>
          <w:rFonts w:ascii="Arial" w:hAnsi="Arial" w:cs="Arial"/>
          <w:sz w:val="24"/>
          <w:szCs w:val="24"/>
        </w:rPr>
      </w:pPr>
    </w:p>
    <w:p w14:paraId="5CA72EE9" w14:textId="77777777" w:rsidR="007506AA" w:rsidRPr="008F2493" w:rsidRDefault="007506AA" w:rsidP="00430D54">
      <w:pPr>
        <w:rPr>
          <w:rFonts w:ascii="Arial" w:hAnsi="Arial" w:cs="Arial"/>
          <w:sz w:val="24"/>
          <w:szCs w:val="24"/>
        </w:rPr>
      </w:pPr>
    </w:p>
    <w:p w14:paraId="2EB84F23" w14:textId="77777777" w:rsidR="00A80818" w:rsidRPr="008F2493" w:rsidRDefault="00A80818" w:rsidP="00A80818">
      <w:pPr>
        <w:jc w:val="right"/>
        <w:rPr>
          <w:rFonts w:ascii="Arial" w:hAnsi="Arial" w:cs="Arial"/>
          <w:noProof/>
          <w:color w:val="000000" w:themeColor="text1"/>
          <w:sz w:val="24"/>
          <w:szCs w:val="24"/>
          <w:u w:val="single"/>
        </w:rPr>
      </w:pPr>
      <w:bookmarkStart w:id="4" w:name="_Hlk79047867"/>
      <w:bookmarkStart w:id="5" w:name="_Hlk83398538"/>
      <w:r w:rsidRPr="008F2493">
        <w:rPr>
          <w:rFonts w:ascii="Arial" w:hAnsi="Arial" w:cs="Arial"/>
          <w:noProof/>
          <w:color w:val="000000" w:themeColor="text1"/>
          <w:sz w:val="24"/>
          <w:szCs w:val="24"/>
          <w:u w:val="single"/>
        </w:rPr>
        <w:lastRenderedPageBreak/>
        <w:t xml:space="preserve">Төсөл </w:t>
      </w:r>
    </w:p>
    <w:p w14:paraId="6FC0AEB4" w14:textId="77777777" w:rsidR="00A80818" w:rsidRPr="008F2493" w:rsidRDefault="00A80818" w:rsidP="00A80818">
      <w:pPr>
        <w:tabs>
          <w:tab w:val="left" w:pos="2070"/>
        </w:tabs>
        <w:spacing w:after="0" w:line="240" w:lineRule="auto"/>
        <w:jc w:val="center"/>
        <w:rPr>
          <w:rFonts w:ascii="Arial" w:hAnsi="Arial" w:cs="Arial"/>
          <w:noProof/>
          <w:color w:val="000000" w:themeColor="text1"/>
          <w:sz w:val="24"/>
          <w:szCs w:val="24"/>
        </w:rPr>
      </w:pPr>
      <w:r w:rsidRPr="008F2493">
        <w:rPr>
          <w:rFonts w:ascii="Arial" w:hAnsi="Arial" w:cs="Arial"/>
          <w:noProof/>
          <w:color w:val="000000" w:themeColor="text1"/>
          <w:sz w:val="24"/>
          <w:szCs w:val="24"/>
        </w:rPr>
        <w:t>Хууль, эрх зүйн үндэслэл</w:t>
      </w:r>
    </w:p>
    <w:p w14:paraId="4DFB2A0C" w14:textId="77777777" w:rsidR="00A80818" w:rsidRPr="008F2493" w:rsidRDefault="00A80818" w:rsidP="00A80818">
      <w:pPr>
        <w:tabs>
          <w:tab w:val="left" w:pos="2070"/>
        </w:tabs>
        <w:spacing w:after="0"/>
        <w:jc w:val="center"/>
        <w:rPr>
          <w:rFonts w:ascii="Arial" w:eastAsia="Calibri" w:hAnsi="Arial" w:cs="Arial"/>
          <w:noProof/>
          <w:color w:val="000000" w:themeColor="text1"/>
          <w:sz w:val="24"/>
          <w:szCs w:val="24"/>
        </w:rPr>
      </w:pPr>
    </w:p>
    <w:tbl>
      <w:tblPr>
        <w:tblStyle w:val="TableGrid"/>
        <w:tblW w:w="9527" w:type="dxa"/>
        <w:tblInd w:w="-176" w:type="dxa"/>
        <w:tblLayout w:type="fixed"/>
        <w:tblLook w:val="04A0" w:firstRow="1" w:lastRow="0" w:firstColumn="1" w:lastColumn="0" w:noHBand="0" w:noVBand="1"/>
      </w:tblPr>
      <w:tblGrid>
        <w:gridCol w:w="738"/>
        <w:gridCol w:w="2410"/>
        <w:gridCol w:w="2977"/>
        <w:gridCol w:w="3402"/>
      </w:tblGrid>
      <w:tr w:rsidR="00A80818" w:rsidRPr="008F2493" w14:paraId="725A60B0" w14:textId="77777777" w:rsidTr="00417DD5">
        <w:trPr>
          <w:trHeight w:val="413"/>
        </w:trPr>
        <w:tc>
          <w:tcPr>
            <w:tcW w:w="738" w:type="dxa"/>
            <w:vMerge w:val="restart"/>
            <w:vAlign w:val="center"/>
          </w:tcPr>
          <w:p w14:paraId="3788F589" w14:textId="77777777" w:rsidR="00A80818" w:rsidRPr="008F2493" w:rsidRDefault="00A80818" w:rsidP="00417DD5">
            <w:pPr>
              <w:jc w:val="center"/>
              <w:rPr>
                <w:rFonts w:ascii="Arial" w:hAnsi="Arial" w:cs="Arial"/>
                <w:noProof/>
                <w:color w:val="000000" w:themeColor="text1"/>
                <w:sz w:val="24"/>
                <w:szCs w:val="24"/>
                <w:lang w:val="mn-MN"/>
              </w:rPr>
            </w:pPr>
            <w:r w:rsidRPr="008F2493">
              <w:rPr>
                <w:rFonts w:ascii="Arial" w:hAnsi="Arial" w:cs="Arial"/>
                <w:noProof/>
                <w:color w:val="000000" w:themeColor="text1"/>
                <w:sz w:val="24"/>
                <w:szCs w:val="24"/>
                <w:lang w:val="mn-MN"/>
              </w:rPr>
              <w:t>Д/д</w:t>
            </w:r>
          </w:p>
        </w:tc>
        <w:tc>
          <w:tcPr>
            <w:tcW w:w="2410" w:type="dxa"/>
            <w:vMerge w:val="restart"/>
            <w:vAlign w:val="center"/>
          </w:tcPr>
          <w:p w14:paraId="1C40672F" w14:textId="77777777" w:rsidR="00A80818" w:rsidRPr="008F2493" w:rsidRDefault="00A80818" w:rsidP="00417DD5">
            <w:pPr>
              <w:jc w:val="center"/>
              <w:rPr>
                <w:rFonts w:ascii="Arial" w:hAnsi="Arial" w:cs="Arial"/>
                <w:noProof/>
                <w:color w:val="000000" w:themeColor="text1"/>
                <w:sz w:val="24"/>
                <w:szCs w:val="24"/>
                <w:lang w:val="mn-MN"/>
              </w:rPr>
            </w:pPr>
            <w:r w:rsidRPr="008F2493">
              <w:rPr>
                <w:rFonts w:ascii="Arial" w:hAnsi="Arial" w:cs="Arial"/>
                <w:noProof/>
                <w:color w:val="000000" w:themeColor="text1"/>
                <w:sz w:val="24"/>
                <w:szCs w:val="24"/>
                <w:lang w:val="mn-MN"/>
              </w:rPr>
              <w:t>Холбогдох хууль тогтоомж, дүрэм журам</w:t>
            </w:r>
          </w:p>
        </w:tc>
        <w:tc>
          <w:tcPr>
            <w:tcW w:w="6379" w:type="dxa"/>
            <w:gridSpan w:val="2"/>
            <w:vAlign w:val="center"/>
          </w:tcPr>
          <w:p w14:paraId="6DC32474" w14:textId="77777777" w:rsidR="00A80818" w:rsidRPr="008F2493" w:rsidRDefault="00A80818" w:rsidP="00417DD5">
            <w:pPr>
              <w:jc w:val="center"/>
              <w:rPr>
                <w:rFonts w:ascii="Arial" w:hAnsi="Arial" w:cs="Arial"/>
                <w:noProof/>
                <w:color w:val="000000" w:themeColor="text1"/>
                <w:sz w:val="24"/>
                <w:szCs w:val="24"/>
                <w:lang w:val="mn-MN"/>
              </w:rPr>
            </w:pPr>
            <w:r w:rsidRPr="008F2493">
              <w:rPr>
                <w:rFonts w:ascii="Arial" w:hAnsi="Arial" w:cs="Arial"/>
                <w:noProof/>
                <w:color w:val="000000" w:themeColor="text1"/>
                <w:sz w:val="24"/>
                <w:szCs w:val="24"/>
                <w:lang w:val="mn-MN"/>
              </w:rPr>
              <w:t>Холбогдох хууль тогтоомж-ийн</w:t>
            </w:r>
          </w:p>
        </w:tc>
      </w:tr>
      <w:tr w:rsidR="00A80818" w:rsidRPr="008F2493" w14:paraId="46F65B32" w14:textId="77777777" w:rsidTr="00417DD5">
        <w:tc>
          <w:tcPr>
            <w:tcW w:w="738" w:type="dxa"/>
            <w:vMerge/>
            <w:vAlign w:val="center"/>
          </w:tcPr>
          <w:p w14:paraId="103C252B" w14:textId="77777777" w:rsidR="00A80818" w:rsidRPr="008F2493" w:rsidRDefault="00A80818" w:rsidP="00417DD5">
            <w:pPr>
              <w:jc w:val="center"/>
              <w:rPr>
                <w:rFonts w:ascii="Arial" w:hAnsi="Arial" w:cs="Arial"/>
                <w:noProof/>
                <w:color w:val="000000" w:themeColor="text1"/>
                <w:sz w:val="24"/>
                <w:szCs w:val="24"/>
                <w:lang w:val="mn-MN"/>
              </w:rPr>
            </w:pPr>
          </w:p>
        </w:tc>
        <w:tc>
          <w:tcPr>
            <w:tcW w:w="2410" w:type="dxa"/>
            <w:vMerge/>
            <w:vAlign w:val="center"/>
          </w:tcPr>
          <w:p w14:paraId="6E6AA561" w14:textId="77777777" w:rsidR="00A80818" w:rsidRPr="008F2493" w:rsidRDefault="00A80818" w:rsidP="00417DD5">
            <w:pPr>
              <w:jc w:val="center"/>
              <w:rPr>
                <w:rFonts w:ascii="Arial" w:hAnsi="Arial" w:cs="Arial"/>
                <w:noProof/>
                <w:color w:val="000000" w:themeColor="text1"/>
                <w:sz w:val="24"/>
                <w:szCs w:val="24"/>
                <w:lang w:val="mn-MN"/>
              </w:rPr>
            </w:pPr>
          </w:p>
        </w:tc>
        <w:tc>
          <w:tcPr>
            <w:tcW w:w="2977" w:type="dxa"/>
            <w:vAlign w:val="center"/>
          </w:tcPr>
          <w:p w14:paraId="0C577460" w14:textId="77777777" w:rsidR="00A80818" w:rsidRPr="008F2493" w:rsidRDefault="00A80818" w:rsidP="00417DD5">
            <w:pPr>
              <w:jc w:val="center"/>
              <w:rPr>
                <w:rFonts w:ascii="Arial" w:hAnsi="Arial" w:cs="Arial"/>
                <w:noProof/>
                <w:color w:val="000000" w:themeColor="text1"/>
                <w:sz w:val="24"/>
                <w:szCs w:val="24"/>
                <w:lang w:val="mn-MN"/>
              </w:rPr>
            </w:pPr>
            <w:r w:rsidRPr="008F2493">
              <w:rPr>
                <w:rFonts w:ascii="Arial" w:hAnsi="Arial" w:cs="Arial"/>
                <w:noProof/>
                <w:color w:val="000000" w:themeColor="text1"/>
                <w:sz w:val="24"/>
                <w:szCs w:val="24"/>
                <w:lang w:val="mn-MN"/>
              </w:rPr>
              <w:t xml:space="preserve">Зүйл/бүлэг </w:t>
            </w:r>
          </w:p>
        </w:tc>
        <w:tc>
          <w:tcPr>
            <w:tcW w:w="3402" w:type="dxa"/>
            <w:vAlign w:val="center"/>
          </w:tcPr>
          <w:p w14:paraId="12183D5A" w14:textId="77777777" w:rsidR="00A80818" w:rsidRPr="008F2493" w:rsidRDefault="00A80818" w:rsidP="00417DD5">
            <w:pPr>
              <w:jc w:val="center"/>
              <w:rPr>
                <w:rFonts w:ascii="Arial" w:hAnsi="Arial" w:cs="Arial"/>
                <w:noProof/>
                <w:color w:val="000000" w:themeColor="text1"/>
                <w:sz w:val="24"/>
                <w:szCs w:val="24"/>
                <w:lang w:val="mn-MN"/>
              </w:rPr>
            </w:pPr>
            <w:r w:rsidRPr="008F2493">
              <w:rPr>
                <w:rFonts w:ascii="Arial" w:hAnsi="Arial" w:cs="Arial"/>
                <w:noProof/>
                <w:color w:val="000000" w:themeColor="text1"/>
                <w:sz w:val="24"/>
                <w:szCs w:val="24"/>
                <w:lang w:val="mn-MN"/>
              </w:rPr>
              <w:t>Заалт</w:t>
            </w:r>
          </w:p>
        </w:tc>
      </w:tr>
      <w:tr w:rsidR="00BD73F6" w:rsidRPr="008F2493" w14:paraId="0FA82B9B" w14:textId="77777777" w:rsidTr="00B5076C">
        <w:trPr>
          <w:trHeight w:val="2240"/>
        </w:trPr>
        <w:tc>
          <w:tcPr>
            <w:tcW w:w="738" w:type="dxa"/>
            <w:vMerge w:val="restart"/>
            <w:vAlign w:val="center"/>
          </w:tcPr>
          <w:p w14:paraId="74155B29" w14:textId="77777777" w:rsidR="00BD73F6" w:rsidRPr="008F2493" w:rsidRDefault="00BD73F6" w:rsidP="00417DD5">
            <w:pPr>
              <w:jc w:val="center"/>
              <w:rPr>
                <w:rFonts w:ascii="Arial" w:hAnsi="Arial" w:cs="Arial"/>
                <w:noProof/>
                <w:color w:val="000000" w:themeColor="text1"/>
                <w:sz w:val="24"/>
                <w:szCs w:val="24"/>
                <w:lang w:val="mn-MN"/>
              </w:rPr>
            </w:pPr>
            <w:r w:rsidRPr="008F2493">
              <w:rPr>
                <w:rFonts w:ascii="Arial" w:hAnsi="Arial" w:cs="Arial"/>
                <w:noProof/>
                <w:color w:val="000000" w:themeColor="text1"/>
                <w:sz w:val="24"/>
                <w:szCs w:val="24"/>
                <w:lang w:val="mn-MN"/>
              </w:rPr>
              <w:t>1</w:t>
            </w:r>
          </w:p>
        </w:tc>
        <w:tc>
          <w:tcPr>
            <w:tcW w:w="2410" w:type="dxa"/>
            <w:vMerge w:val="restart"/>
            <w:vAlign w:val="center"/>
          </w:tcPr>
          <w:p w14:paraId="72573777" w14:textId="77777777" w:rsidR="00BD73F6" w:rsidRPr="008F2493" w:rsidRDefault="00BD73F6" w:rsidP="00417DD5">
            <w:pPr>
              <w:jc w:val="both"/>
              <w:rPr>
                <w:rFonts w:ascii="Arial" w:hAnsi="Arial" w:cs="Arial"/>
                <w:noProof/>
                <w:color w:val="000000" w:themeColor="text1"/>
                <w:sz w:val="24"/>
                <w:szCs w:val="24"/>
                <w:lang w:val="mn-MN"/>
              </w:rPr>
            </w:pPr>
            <w:r w:rsidRPr="008F2493">
              <w:rPr>
                <w:rFonts w:ascii="Arial" w:hAnsi="Arial" w:cs="Arial"/>
                <w:noProof/>
                <w:color w:val="000000" w:themeColor="text1"/>
                <w:sz w:val="24"/>
                <w:szCs w:val="24"/>
                <w:lang w:val="mn-MN"/>
              </w:rPr>
              <w:t>Монгол Улсын Засаг захиргаа, нутаг дэвсгэрийн нэгж, түүний удирдлагын тухай хууль</w:t>
            </w:r>
          </w:p>
        </w:tc>
        <w:tc>
          <w:tcPr>
            <w:tcW w:w="2977" w:type="dxa"/>
            <w:vAlign w:val="center"/>
          </w:tcPr>
          <w:p w14:paraId="16F7CEF0" w14:textId="77777777" w:rsidR="00BD73F6" w:rsidRPr="008F2493" w:rsidRDefault="00BD73F6" w:rsidP="00417DD5">
            <w:pPr>
              <w:jc w:val="both"/>
              <w:rPr>
                <w:rStyle w:val="Strong"/>
                <w:rFonts w:ascii="Arial" w:hAnsi="Arial" w:cs="Arial"/>
                <w:noProof/>
                <w:color w:val="000000" w:themeColor="text1"/>
                <w:sz w:val="24"/>
                <w:szCs w:val="24"/>
                <w:shd w:val="clear" w:color="auto" w:fill="FFFFFF"/>
                <w:lang w:val="mn-MN"/>
              </w:rPr>
            </w:pPr>
          </w:p>
          <w:p w14:paraId="3BCA86A8" w14:textId="6BEE3B6C" w:rsidR="00BD73F6" w:rsidRPr="008F2493" w:rsidRDefault="00BD73F6" w:rsidP="00417DD5">
            <w:pPr>
              <w:jc w:val="both"/>
              <w:rPr>
                <w:rFonts w:ascii="Arial" w:hAnsi="Arial" w:cs="Arial"/>
                <w:noProof/>
                <w:color w:val="000000" w:themeColor="text1"/>
                <w:sz w:val="24"/>
                <w:szCs w:val="24"/>
                <w:lang w:val="mn-MN"/>
              </w:rPr>
            </w:pPr>
            <w:r w:rsidRPr="008F2493">
              <w:rPr>
                <w:rStyle w:val="Strong"/>
                <w:rFonts w:ascii="Arial" w:hAnsi="Arial" w:cs="Arial"/>
                <w:noProof/>
                <w:color w:val="000000" w:themeColor="text1"/>
                <w:sz w:val="24"/>
                <w:szCs w:val="24"/>
                <w:shd w:val="clear" w:color="auto" w:fill="FFFFFF"/>
                <w:lang w:val="mn-MN"/>
              </w:rPr>
              <w:t xml:space="preserve">4 дүгээр зүйл. Засаг захиргаа, нутаг дэвсгэрийн нэгжийг байгуулах, өөрчлөх, татан буулгах </w:t>
            </w:r>
          </w:p>
        </w:tc>
        <w:tc>
          <w:tcPr>
            <w:tcW w:w="3402" w:type="dxa"/>
          </w:tcPr>
          <w:p w14:paraId="639CC115" w14:textId="4B505957" w:rsidR="00BD73F6" w:rsidRPr="008F2493" w:rsidRDefault="00BD73F6" w:rsidP="00EF72CE">
            <w:pPr>
              <w:shd w:val="clear" w:color="auto" w:fill="FFFFFF"/>
              <w:spacing w:after="150" w:line="270" w:lineRule="atLeast"/>
              <w:jc w:val="both"/>
              <w:textAlignment w:val="top"/>
              <w:rPr>
                <w:rFonts w:ascii="Arial" w:hAnsi="Arial" w:cs="Arial"/>
                <w:color w:val="333333"/>
                <w:sz w:val="24"/>
                <w:szCs w:val="24"/>
                <w:shd w:val="clear" w:color="auto" w:fill="FFFFFF"/>
                <w:lang w:val="mn-MN"/>
              </w:rPr>
            </w:pPr>
            <w:r w:rsidRPr="008F2493">
              <w:rPr>
                <w:rFonts w:ascii="Arial" w:eastAsia="Times New Roman" w:hAnsi="Arial" w:cs="Arial"/>
                <w:color w:val="333333"/>
                <w:sz w:val="24"/>
                <w:szCs w:val="24"/>
                <w:lang w:val="mn-MN" w:eastAsia="mn-MN"/>
              </w:rPr>
              <w:t>4.2.Баг, хороо байгуулах, өөрчлөх, татан буулгах асуудлыг энэ хуулийн 4.1-д заасан үндэслэлийг баримтлан тухайн аймаг, нийслэлийн иргэдийн Төлөөлөгчдийн Хурал шийдвэрлэнэ.</w:t>
            </w:r>
          </w:p>
        </w:tc>
      </w:tr>
      <w:tr w:rsidR="00BD73F6" w:rsidRPr="008F2493" w14:paraId="43273B33" w14:textId="77777777" w:rsidTr="00BD73F6">
        <w:trPr>
          <w:trHeight w:val="2243"/>
        </w:trPr>
        <w:tc>
          <w:tcPr>
            <w:tcW w:w="738" w:type="dxa"/>
            <w:vMerge/>
            <w:vAlign w:val="center"/>
          </w:tcPr>
          <w:p w14:paraId="419D9F24" w14:textId="77777777" w:rsidR="00BD73F6" w:rsidRPr="008F2493" w:rsidRDefault="00BD73F6" w:rsidP="00417DD5">
            <w:pPr>
              <w:jc w:val="center"/>
              <w:rPr>
                <w:rFonts w:ascii="Arial" w:hAnsi="Arial" w:cs="Arial"/>
                <w:noProof/>
                <w:color w:val="000000" w:themeColor="text1"/>
                <w:sz w:val="24"/>
                <w:szCs w:val="24"/>
                <w:lang w:val="mn-MN"/>
              </w:rPr>
            </w:pPr>
          </w:p>
        </w:tc>
        <w:tc>
          <w:tcPr>
            <w:tcW w:w="2410" w:type="dxa"/>
            <w:vMerge/>
            <w:vAlign w:val="center"/>
          </w:tcPr>
          <w:p w14:paraId="56EF0D01" w14:textId="77777777" w:rsidR="00BD73F6" w:rsidRPr="008F2493" w:rsidRDefault="00BD73F6" w:rsidP="00417DD5">
            <w:pPr>
              <w:jc w:val="both"/>
              <w:rPr>
                <w:rFonts w:ascii="Arial" w:hAnsi="Arial" w:cs="Arial"/>
                <w:noProof/>
                <w:color w:val="000000" w:themeColor="text1"/>
                <w:sz w:val="24"/>
                <w:szCs w:val="24"/>
                <w:lang w:val="mn-MN"/>
              </w:rPr>
            </w:pPr>
          </w:p>
        </w:tc>
        <w:tc>
          <w:tcPr>
            <w:tcW w:w="2977" w:type="dxa"/>
            <w:vAlign w:val="center"/>
          </w:tcPr>
          <w:p w14:paraId="2BD2D2E7" w14:textId="614DA50A" w:rsidR="00BD73F6" w:rsidRPr="008F2493" w:rsidRDefault="00905382" w:rsidP="00417DD5">
            <w:pPr>
              <w:pStyle w:val="NormalWeb"/>
              <w:jc w:val="both"/>
              <w:rPr>
                <w:rFonts w:ascii="Arial" w:hAnsi="Arial" w:cs="Arial"/>
                <w:noProof/>
                <w:color w:val="000000" w:themeColor="text1"/>
                <w:lang w:val="mn-MN"/>
              </w:rPr>
            </w:pPr>
            <w:r w:rsidRPr="008F2493">
              <w:rPr>
                <w:rStyle w:val="Strong"/>
                <w:rFonts w:ascii="Arial" w:hAnsi="Arial" w:cs="Arial"/>
                <w:noProof/>
                <w:color w:val="000000" w:themeColor="text1"/>
                <w:shd w:val="clear" w:color="auto" w:fill="FFFFFF"/>
                <w:lang w:val="mn-MN"/>
              </w:rPr>
              <w:t>37 дугаар зүйл. Засаг захиргаа, нутаг дэвсгэрийн нэгж хоорондын хамтын ажиллагаа</w:t>
            </w:r>
          </w:p>
        </w:tc>
        <w:tc>
          <w:tcPr>
            <w:tcW w:w="3402" w:type="dxa"/>
          </w:tcPr>
          <w:p w14:paraId="51F1C534" w14:textId="2E89DD25" w:rsidR="00BD73F6" w:rsidRPr="008F2493" w:rsidRDefault="00905382" w:rsidP="00417DD5">
            <w:pPr>
              <w:shd w:val="clear" w:color="auto" w:fill="FFFFFF"/>
              <w:spacing w:line="270" w:lineRule="atLeast"/>
              <w:jc w:val="both"/>
              <w:textAlignment w:val="top"/>
              <w:rPr>
                <w:rFonts w:ascii="Arial" w:hAnsi="Arial" w:cs="Arial"/>
                <w:noProof/>
                <w:color w:val="000000" w:themeColor="text1"/>
                <w:sz w:val="24"/>
                <w:szCs w:val="24"/>
                <w:shd w:val="clear" w:color="auto" w:fill="FFFFFF"/>
                <w:lang w:val="mn-MN"/>
              </w:rPr>
            </w:pPr>
            <w:r w:rsidRPr="008F2493">
              <w:rPr>
                <w:rFonts w:ascii="Arial" w:hAnsi="Arial" w:cs="Arial"/>
                <w:noProof/>
                <w:color w:val="000000" w:themeColor="text1"/>
                <w:sz w:val="24"/>
                <w:szCs w:val="24"/>
                <w:shd w:val="clear" w:color="auto" w:fill="FFFFFF"/>
                <w:lang w:val="mn-MN"/>
              </w:rPr>
              <w:t>37.1.Засаг захиргаа, нутаг дэвсгэрийн эдийн засаг, нийгмийг цогцолбороор хөгжүүлэх, хөрөнгө хүч төвлөрүүлэх томоохон асуудлыг Хурал, түүний Тэргүүлэгчид, Засаг дарга нар хамтран хэлэлцэж шийдвэрлэх буюу саналаа холбогдох дээд шатны байгууллагад тавьж шийдвэрлүүлнэ.</w:t>
            </w:r>
          </w:p>
        </w:tc>
      </w:tr>
      <w:tr w:rsidR="00BD73F6" w:rsidRPr="008F2493" w14:paraId="36EE37F1" w14:textId="77777777" w:rsidTr="00BD73F6">
        <w:trPr>
          <w:trHeight w:val="2479"/>
        </w:trPr>
        <w:tc>
          <w:tcPr>
            <w:tcW w:w="738" w:type="dxa"/>
            <w:vMerge/>
            <w:vAlign w:val="center"/>
          </w:tcPr>
          <w:p w14:paraId="5471C3A8" w14:textId="77777777" w:rsidR="00BD73F6" w:rsidRPr="008F2493" w:rsidRDefault="00BD73F6" w:rsidP="00417DD5">
            <w:pPr>
              <w:jc w:val="center"/>
              <w:rPr>
                <w:rFonts w:ascii="Arial" w:hAnsi="Arial" w:cs="Arial"/>
                <w:noProof/>
                <w:color w:val="000000" w:themeColor="text1"/>
                <w:sz w:val="24"/>
                <w:szCs w:val="24"/>
                <w:lang w:val="mn-MN"/>
              </w:rPr>
            </w:pPr>
          </w:p>
        </w:tc>
        <w:tc>
          <w:tcPr>
            <w:tcW w:w="2410" w:type="dxa"/>
            <w:vMerge/>
            <w:vAlign w:val="center"/>
          </w:tcPr>
          <w:p w14:paraId="2B6BDD7F" w14:textId="77777777" w:rsidR="00BD73F6" w:rsidRPr="008F2493" w:rsidRDefault="00BD73F6" w:rsidP="00417DD5">
            <w:pPr>
              <w:jc w:val="both"/>
              <w:rPr>
                <w:rFonts w:ascii="Arial" w:hAnsi="Arial" w:cs="Arial"/>
                <w:noProof/>
                <w:color w:val="000000" w:themeColor="text1"/>
                <w:sz w:val="24"/>
                <w:szCs w:val="24"/>
                <w:lang w:val="mn-MN"/>
              </w:rPr>
            </w:pPr>
          </w:p>
        </w:tc>
        <w:tc>
          <w:tcPr>
            <w:tcW w:w="2977" w:type="dxa"/>
            <w:vAlign w:val="center"/>
          </w:tcPr>
          <w:p w14:paraId="1F266E47" w14:textId="20615D88" w:rsidR="00BD73F6" w:rsidRPr="008F2493" w:rsidRDefault="00BD73F6" w:rsidP="00BD73F6">
            <w:pPr>
              <w:pStyle w:val="NormalWeb"/>
              <w:spacing w:before="0" w:beforeAutospacing="0" w:after="0" w:afterAutospacing="0"/>
              <w:jc w:val="both"/>
              <w:rPr>
                <w:rStyle w:val="Strong"/>
                <w:rFonts w:ascii="Arial" w:hAnsi="Arial" w:cs="Arial"/>
                <w:noProof/>
                <w:color w:val="000000" w:themeColor="text1"/>
                <w:shd w:val="clear" w:color="auto" w:fill="FFFFFF"/>
                <w:lang w:val="mn-MN"/>
              </w:rPr>
            </w:pPr>
            <w:r w:rsidRPr="008F2493">
              <w:rPr>
                <w:rStyle w:val="Strong"/>
                <w:rFonts w:ascii="Arial" w:hAnsi="Arial" w:cs="Arial"/>
                <w:noProof/>
                <w:color w:val="000000" w:themeColor="text1"/>
                <w:shd w:val="clear" w:color="auto" w:fill="FFFFFF"/>
                <w:lang w:val="mn-MN"/>
              </w:rPr>
              <w:t>25 дугаар зүйл.</w:t>
            </w:r>
          </w:p>
          <w:p w14:paraId="641D2654" w14:textId="104AC2F8" w:rsidR="00BD73F6" w:rsidRPr="008F2493" w:rsidRDefault="00BD73F6" w:rsidP="00BD73F6">
            <w:pPr>
              <w:pStyle w:val="NormalWeb"/>
              <w:spacing w:before="0" w:beforeAutospacing="0" w:after="0" w:afterAutospacing="0"/>
              <w:jc w:val="both"/>
              <w:rPr>
                <w:rStyle w:val="Strong"/>
                <w:rFonts w:ascii="Arial" w:hAnsi="Arial" w:cs="Arial"/>
                <w:noProof/>
                <w:color w:val="000000" w:themeColor="text1"/>
                <w:shd w:val="clear" w:color="auto" w:fill="FFFFFF"/>
                <w:lang w:val="mn-MN"/>
              </w:rPr>
            </w:pPr>
            <w:r w:rsidRPr="008F2493">
              <w:rPr>
                <w:rStyle w:val="Strong"/>
                <w:rFonts w:ascii="Arial" w:hAnsi="Arial" w:cs="Arial"/>
                <w:noProof/>
                <w:color w:val="000000" w:themeColor="text1"/>
                <w:shd w:val="clear" w:color="auto" w:fill="FFFFFF"/>
                <w:lang w:val="mn-MN"/>
              </w:rPr>
              <w:t>Хурлын тогтоол</w:t>
            </w:r>
          </w:p>
        </w:tc>
        <w:tc>
          <w:tcPr>
            <w:tcW w:w="3402" w:type="dxa"/>
          </w:tcPr>
          <w:p w14:paraId="4D545283" w14:textId="77777777" w:rsidR="00BD73F6" w:rsidRPr="008F2493" w:rsidRDefault="00BD73F6" w:rsidP="00BD73F6">
            <w:pPr>
              <w:shd w:val="clear" w:color="auto" w:fill="FFFFFF"/>
              <w:spacing w:line="270" w:lineRule="atLeast"/>
              <w:jc w:val="both"/>
              <w:textAlignment w:val="top"/>
              <w:rPr>
                <w:rFonts w:ascii="Arial" w:hAnsi="Arial" w:cs="Arial"/>
                <w:noProof/>
                <w:color w:val="000000" w:themeColor="text1"/>
                <w:sz w:val="24"/>
                <w:szCs w:val="24"/>
                <w:shd w:val="clear" w:color="auto" w:fill="FFFFFF"/>
                <w:lang w:val="mn-MN"/>
              </w:rPr>
            </w:pPr>
            <w:r w:rsidRPr="008F2493">
              <w:rPr>
                <w:rFonts w:ascii="Arial" w:hAnsi="Arial" w:cs="Arial"/>
                <w:noProof/>
                <w:color w:val="000000" w:themeColor="text1"/>
                <w:sz w:val="24"/>
                <w:szCs w:val="24"/>
                <w:shd w:val="clear" w:color="auto" w:fill="FFFFFF"/>
                <w:lang w:val="mn-MN"/>
              </w:rPr>
              <w:t>25.1.Хурал хэлэлцсэн асуудлаар тогтоол гаргах бөгөөд түүнийг тухайн Хурлын хуралдаанд оролцсон төлөөлөгчдийн болон баг, хорооны Хурлын хуралдаанд оролцсон иргэдийн олонхийн саналаар тус тус батална.</w:t>
            </w:r>
          </w:p>
        </w:tc>
      </w:tr>
      <w:bookmarkEnd w:id="4"/>
    </w:tbl>
    <w:p w14:paraId="59FD8C9D" w14:textId="6F0848C9" w:rsidR="00A80818" w:rsidRPr="008F2493" w:rsidRDefault="00A80818" w:rsidP="00A80818">
      <w:pPr>
        <w:jc w:val="center"/>
        <w:rPr>
          <w:rFonts w:ascii="Arial" w:hAnsi="Arial" w:cs="Arial"/>
          <w:sz w:val="24"/>
          <w:szCs w:val="24"/>
        </w:rPr>
      </w:pPr>
    </w:p>
    <w:bookmarkEnd w:id="5"/>
    <w:p w14:paraId="2BDD3A7C" w14:textId="61197D70" w:rsidR="00A80818" w:rsidRPr="008F2493" w:rsidRDefault="00A80818" w:rsidP="00A80818">
      <w:pPr>
        <w:jc w:val="center"/>
        <w:rPr>
          <w:rFonts w:ascii="Arial" w:hAnsi="Arial" w:cs="Arial"/>
          <w:sz w:val="24"/>
          <w:szCs w:val="24"/>
        </w:rPr>
      </w:pPr>
    </w:p>
    <w:p w14:paraId="29EE1C16" w14:textId="77777777" w:rsidR="00A80818" w:rsidRPr="008F2493" w:rsidRDefault="00A80818" w:rsidP="00A80818">
      <w:pPr>
        <w:jc w:val="center"/>
        <w:rPr>
          <w:rFonts w:ascii="Arial" w:hAnsi="Arial" w:cs="Arial"/>
          <w:sz w:val="24"/>
          <w:szCs w:val="24"/>
        </w:rPr>
      </w:pPr>
    </w:p>
    <w:sectPr w:rsidR="00A80818" w:rsidRPr="008F2493" w:rsidSect="00BD43FC">
      <w:pgSz w:w="11900" w:h="16840"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B83"/>
    <w:multiLevelType w:val="hybridMultilevel"/>
    <w:tmpl w:val="5A4EF592"/>
    <w:lvl w:ilvl="0" w:tplc="801C4F58">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 w15:restartNumberingAfterBreak="0">
    <w:nsid w:val="0A587F13"/>
    <w:multiLevelType w:val="hybridMultilevel"/>
    <w:tmpl w:val="96269F16"/>
    <w:lvl w:ilvl="0" w:tplc="75D6FF0C">
      <w:start w:val="1"/>
      <w:numFmt w:val="decimal"/>
      <w:lvlText w:val="%1."/>
      <w:lvlJc w:val="left"/>
      <w:pPr>
        <w:ind w:left="1080" w:hanging="360"/>
      </w:pPr>
      <w:rPr>
        <w:rFonts w:ascii="Arial" w:eastAsiaTheme="minorHAnsi" w:hAnsi="Arial" w:cs="Arial"/>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 w15:restartNumberingAfterBreak="0">
    <w:nsid w:val="0E1B64BC"/>
    <w:multiLevelType w:val="hybridMultilevel"/>
    <w:tmpl w:val="D07CA712"/>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 w15:restartNumberingAfterBreak="0">
    <w:nsid w:val="45A50C8E"/>
    <w:multiLevelType w:val="hybridMultilevel"/>
    <w:tmpl w:val="B836608E"/>
    <w:lvl w:ilvl="0" w:tplc="DF66D1BC">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4" w15:restartNumberingAfterBreak="0">
    <w:nsid w:val="5CD36265"/>
    <w:multiLevelType w:val="hybridMultilevel"/>
    <w:tmpl w:val="72E42B84"/>
    <w:lvl w:ilvl="0" w:tplc="338874AC">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5" w15:restartNumberingAfterBreak="0">
    <w:nsid w:val="6674351B"/>
    <w:multiLevelType w:val="hybridMultilevel"/>
    <w:tmpl w:val="0BE6C5D8"/>
    <w:lvl w:ilvl="0" w:tplc="6130FDBC">
      <w:start w:val="1"/>
      <w:numFmt w:val="decimal"/>
      <w:lvlText w:val="%1."/>
      <w:lvlJc w:val="left"/>
      <w:pPr>
        <w:ind w:left="1080" w:hanging="360"/>
      </w:pPr>
      <w:rPr>
        <w:rFonts w:ascii="Arial" w:eastAsiaTheme="minorHAnsi" w:hAnsi="Arial" w:cs="Arial"/>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6" w15:restartNumberingAfterBreak="0">
    <w:nsid w:val="6B323BE3"/>
    <w:multiLevelType w:val="hybridMultilevel"/>
    <w:tmpl w:val="3B9C4E70"/>
    <w:lvl w:ilvl="0" w:tplc="F8241648">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7" w15:restartNumberingAfterBreak="0">
    <w:nsid w:val="7D8F3508"/>
    <w:multiLevelType w:val="hybridMultilevel"/>
    <w:tmpl w:val="C032F02C"/>
    <w:lvl w:ilvl="0" w:tplc="85409182">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7"/>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18"/>
    <w:rsid w:val="00042B04"/>
    <w:rsid w:val="000472E1"/>
    <w:rsid w:val="0005484B"/>
    <w:rsid w:val="000B0DF8"/>
    <w:rsid w:val="000B3190"/>
    <w:rsid w:val="000C2AC4"/>
    <w:rsid w:val="000D4619"/>
    <w:rsid w:val="000D56A5"/>
    <w:rsid w:val="000D6411"/>
    <w:rsid w:val="000D6D11"/>
    <w:rsid w:val="000E7BAC"/>
    <w:rsid w:val="001026AE"/>
    <w:rsid w:val="00117D07"/>
    <w:rsid w:val="00142021"/>
    <w:rsid w:val="001637DC"/>
    <w:rsid w:val="00183703"/>
    <w:rsid w:val="001A5324"/>
    <w:rsid w:val="001D0A4E"/>
    <w:rsid w:val="001D4954"/>
    <w:rsid w:val="001E2EEC"/>
    <w:rsid w:val="001E4865"/>
    <w:rsid w:val="00207F89"/>
    <w:rsid w:val="0021030E"/>
    <w:rsid w:val="00216096"/>
    <w:rsid w:val="00220D47"/>
    <w:rsid w:val="002531CF"/>
    <w:rsid w:val="00254A5C"/>
    <w:rsid w:val="002675AD"/>
    <w:rsid w:val="002706E4"/>
    <w:rsid w:val="00273F44"/>
    <w:rsid w:val="0027578B"/>
    <w:rsid w:val="00277321"/>
    <w:rsid w:val="002802A9"/>
    <w:rsid w:val="002836C9"/>
    <w:rsid w:val="00292F0A"/>
    <w:rsid w:val="002D6CD3"/>
    <w:rsid w:val="002E066F"/>
    <w:rsid w:val="002F54CA"/>
    <w:rsid w:val="003353A9"/>
    <w:rsid w:val="0034758D"/>
    <w:rsid w:val="003F1773"/>
    <w:rsid w:val="00430149"/>
    <w:rsid w:val="00430D54"/>
    <w:rsid w:val="004365DD"/>
    <w:rsid w:val="0044091A"/>
    <w:rsid w:val="00452FF1"/>
    <w:rsid w:val="00453BCC"/>
    <w:rsid w:val="00475380"/>
    <w:rsid w:val="0048382F"/>
    <w:rsid w:val="00491777"/>
    <w:rsid w:val="00492765"/>
    <w:rsid w:val="004A3BCA"/>
    <w:rsid w:val="004E0077"/>
    <w:rsid w:val="004F3E7F"/>
    <w:rsid w:val="004F6105"/>
    <w:rsid w:val="00506389"/>
    <w:rsid w:val="00517F24"/>
    <w:rsid w:val="00540352"/>
    <w:rsid w:val="00563CDE"/>
    <w:rsid w:val="005713A6"/>
    <w:rsid w:val="00577395"/>
    <w:rsid w:val="005843A7"/>
    <w:rsid w:val="005A49CB"/>
    <w:rsid w:val="005D01BC"/>
    <w:rsid w:val="005D0688"/>
    <w:rsid w:val="005D5FA5"/>
    <w:rsid w:val="005E1BA2"/>
    <w:rsid w:val="005E6AAD"/>
    <w:rsid w:val="005F0A83"/>
    <w:rsid w:val="005F18D8"/>
    <w:rsid w:val="005F7726"/>
    <w:rsid w:val="00632668"/>
    <w:rsid w:val="006332CD"/>
    <w:rsid w:val="00643C2A"/>
    <w:rsid w:val="00646BAE"/>
    <w:rsid w:val="00652CAA"/>
    <w:rsid w:val="006558CF"/>
    <w:rsid w:val="00671FF9"/>
    <w:rsid w:val="006940DE"/>
    <w:rsid w:val="006A010B"/>
    <w:rsid w:val="006D3BD0"/>
    <w:rsid w:val="006E0E94"/>
    <w:rsid w:val="006F717E"/>
    <w:rsid w:val="007001AA"/>
    <w:rsid w:val="007506AA"/>
    <w:rsid w:val="00757284"/>
    <w:rsid w:val="00761797"/>
    <w:rsid w:val="0077325F"/>
    <w:rsid w:val="00791EC2"/>
    <w:rsid w:val="007A6949"/>
    <w:rsid w:val="007B1613"/>
    <w:rsid w:val="007C4AA0"/>
    <w:rsid w:val="007D5C04"/>
    <w:rsid w:val="007F1F9A"/>
    <w:rsid w:val="007F563D"/>
    <w:rsid w:val="0080260C"/>
    <w:rsid w:val="0080628B"/>
    <w:rsid w:val="00807E9B"/>
    <w:rsid w:val="008145F6"/>
    <w:rsid w:val="00816F25"/>
    <w:rsid w:val="00832E6C"/>
    <w:rsid w:val="00847585"/>
    <w:rsid w:val="0087346E"/>
    <w:rsid w:val="0087701C"/>
    <w:rsid w:val="00896A31"/>
    <w:rsid w:val="008A0A41"/>
    <w:rsid w:val="008C3AA6"/>
    <w:rsid w:val="008D50AA"/>
    <w:rsid w:val="008F2493"/>
    <w:rsid w:val="008F595C"/>
    <w:rsid w:val="008F67CC"/>
    <w:rsid w:val="00905382"/>
    <w:rsid w:val="00910DE2"/>
    <w:rsid w:val="009225AD"/>
    <w:rsid w:val="009309C7"/>
    <w:rsid w:val="00946B6C"/>
    <w:rsid w:val="00962CFD"/>
    <w:rsid w:val="00971C67"/>
    <w:rsid w:val="00981B03"/>
    <w:rsid w:val="00990CB7"/>
    <w:rsid w:val="009A14D8"/>
    <w:rsid w:val="009C385A"/>
    <w:rsid w:val="009D23C4"/>
    <w:rsid w:val="009E3078"/>
    <w:rsid w:val="00A05752"/>
    <w:rsid w:val="00A3443E"/>
    <w:rsid w:val="00A50C93"/>
    <w:rsid w:val="00A61C4C"/>
    <w:rsid w:val="00A80818"/>
    <w:rsid w:val="00A87FF5"/>
    <w:rsid w:val="00AA73BB"/>
    <w:rsid w:val="00AB0E97"/>
    <w:rsid w:val="00AB5572"/>
    <w:rsid w:val="00AC644A"/>
    <w:rsid w:val="00AD2CD6"/>
    <w:rsid w:val="00AD66A1"/>
    <w:rsid w:val="00B01FC0"/>
    <w:rsid w:val="00B3418B"/>
    <w:rsid w:val="00B34862"/>
    <w:rsid w:val="00B41202"/>
    <w:rsid w:val="00B4178D"/>
    <w:rsid w:val="00B45B35"/>
    <w:rsid w:val="00B5076C"/>
    <w:rsid w:val="00B53128"/>
    <w:rsid w:val="00B53D55"/>
    <w:rsid w:val="00B7014D"/>
    <w:rsid w:val="00B72005"/>
    <w:rsid w:val="00B810E3"/>
    <w:rsid w:val="00B9513F"/>
    <w:rsid w:val="00BC2221"/>
    <w:rsid w:val="00BD43FC"/>
    <w:rsid w:val="00BD73F6"/>
    <w:rsid w:val="00BE1C46"/>
    <w:rsid w:val="00BF0198"/>
    <w:rsid w:val="00BF3B38"/>
    <w:rsid w:val="00C0547E"/>
    <w:rsid w:val="00C05CB4"/>
    <w:rsid w:val="00C10D23"/>
    <w:rsid w:val="00C44565"/>
    <w:rsid w:val="00C62A60"/>
    <w:rsid w:val="00C6362E"/>
    <w:rsid w:val="00C64CDF"/>
    <w:rsid w:val="00C674F9"/>
    <w:rsid w:val="00C70907"/>
    <w:rsid w:val="00C70A89"/>
    <w:rsid w:val="00CA184E"/>
    <w:rsid w:val="00CB16CD"/>
    <w:rsid w:val="00CB6FAB"/>
    <w:rsid w:val="00CE64B5"/>
    <w:rsid w:val="00CF7BAD"/>
    <w:rsid w:val="00D05172"/>
    <w:rsid w:val="00D06213"/>
    <w:rsid w:val="00D10CF6"/>
    <w:rsid w:val="00D1667E"/>
    <w:rsid w:val="00D330F7"/>
    <w:rsid w:val="00D43FF1"/>
    <w:rsid w:val="00D45445"/>
    <w:rsid w:val="00D479B3"/>
    <w:rsid w:val="00D5601C"/>
    <w:rsid w:val="00D72809"/>
    <w:rsid w:val="00D76CED"/>
    <w:rsid w:val="00D876D0"/>
    <w:rsid w:val="00D9001E"/>
    <w:rsid w:val="00D907FC"/>
    <w:rsid w:val="00DC03C9"/>
    <w:rsid w:val="00E053CC"/>
    <w:rsid w:val="00E273B2"/>
    <w:rsid w:val="00E275BF"/>
    <w:rsid w:val="00E5136B"/>
    <w:rsid w:val="00E8728B"/>
    <w:rsid w:val="00EA1584"/>
    <w:rsid w:val="00EA55CF"/>
    <w:rsid w:val="00EA5C73"/>
    <w:rsid w:val="00ED2E7E"/>
    <w:rsid w:val="00EF107D"/>
    <w:rsid w:val="00EF72CE"/>
    <w:rsid w:val="00EF7FBC"/>
    <w:rsid w:val="00F16C52"/>
    <w:rsid w:val="00F21D47"/>
    <w:rsid w:val="00F350DC"/>
    <w:rsid w:val="00F42A4D"/>
    <w:rsid w:val="00F64F52"/>
    <w:rsid w:val="00F87A7E"/>
    <w:rsid w:val="00FA7D43"/>
    <w:rsid w:val="00FB19EE"/>
    <w:rsid w:val="00FC337D"/>
    <w:rsid w:val="00FC79D4"/>
    <w:rsid w:val="00FD7E48"/>
    <w:rsid w:val="00FF7F0C"/>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65B0"/>
  <w15:chartTrackingRefBased/>
  <w15:docId w15:val="{2B1068AD-6B8B-4A60-8ADB-693E88CE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818"/>
    <w:pPr>
      <w:ind w:left="720"/>
      <w:contextualSpacing/>
    </w:pPr>
  </w:style>
  <w:style w:type="table" w:styleId="TableGrid">
    <w:name w:val="Table Grid"/>
    <w:basedOn w:val="TableNormal"/>
    <w:uiPriority w:val="39"/>
    <w:rsid w:val="00A8081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0818"/>
    <w:rPr>
      <w:b/>
      <w:bCs/>
    </w:rPr>
  </w:style>
  <w:style w:type="paragraph" w:styleId="NormalWeb">
    <w:name w:val="Normal (Web)"/>
    <w:basedOn w:val="Normal"/>
    <w:uiPriority w:val="99"/>
    <w:unhideWhenUsed/>
    <w:rsid w:val="00A808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B875-D07F-4344-9956-BCC23F03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2021-09-21T01:59:00Z</cp:lastPrinted>
  <dcterms:created xsi:type="dcterms:W3CDTF">2021-09-17T03:08:00Z</dcterms:created>
  <dcterms:modified xsi:type="dcterms:W3CDTF">2021-09-24T09:59:00Z</dcterms:modified>
</cp:coreProperties>
</file>